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1D362" w14:textId="77777777" w:rsidR="00055BC1" w:rsidRDefault="00055BC1">
      <w:pPr>
        <w:pStyle w:val="Heading1"/>
        <w:shd w:val="clear" w:color="auto" w:fill="FFFFFF"/>
        <w:spacing w:before="75" w:after="0"/>
        <w:ind w:left="15"/>
        <w:textAlignment w:val="center"/>
        <w:rPr>
          <w:b w:val="0"/>
          <w:bCs w:val="0"/>
          <w:color w:val="000000"/>
          <w:sz w:val="38"/>
          <w:szCs w:val="38"/>
          <w:lang w:bidi="he-IL"/>
        </w:rPr>
      </w:pPr>
      <w:r>
        <w:rPr>
          <w:rStyle w:val="title-impact-sim"/>
          <w:rFonts w:ascii="Impact" w:hAnsi="Impact"/>
          <w:b w:val="0"/>
          <w:bCs w:val="0"/>
          <w:color w:val="666666"/>
          <w:sz w:val="42"/>
          <w:szCs w:val="42"/>
        </w:rPr>
        <w:t>Gold Lion</w:t>
      </w:r>
    </w:p>
    <w:p w14:paraId="6E573BAD" w14:textId="77777777" w:rsidR="00055BC1" w:rsidRDefault="00055BC1">
      <w:pPr>
        <w:pStyle w:val="Heading2"/>
        <w:shd w:val="clear" w:color="auto" w:fill="FFFFFF"/>
        <w:spacing w:before="15" w:after="75" w:line="450" w:lineRule="atLeast"/>
        <w:ind w:left="150" w:right="15"/>
        <w:rPr>
          <w:rFonts w:ascii="Verdana" w:hAnsi="Verdana" w:cs="Times New Roman"/>
          <w:b w:val="0"/>
          <w:bCs w:val="0"/>
          <w:color w:val="535353"/>
          <w:sz w:val="32"/>
          <w:szCs w:val="32"/>
        </w:rPr>
      </w:pPr>
      <w:r>
        <w:rPr>
          <w:rFonts w:ascii="Verdana" w:hAnsi="Verdana"/>
          <w:b w:val="0"/>
          <w:bCs w:val="0"/>
          <w:color w:val="535353"/>
          <w:sz w:val="32"/>
          <w:szCs w:val="32"/>
        </w:rPr>
        <w:t>Motion Controllers for Harsh Environment</w:t>
      </w:r>
      <w:r w:rsidR="0009394B">
        <w:rPr>
          <w:rFonts w:ascii="Verdana" w:hAnsi="Verdana"/>
          <w:b w:val="0"/>
          <w:bCs w:val="0"/>
          <w:color w:val="535353"/>
          <w:sz w:val="32"/>
          <w:szCs w:val="32"/>
        </w:rPr>
        <w:t>s</w:t>
      </w:r>
    </w:p>
    <w:p w14:paraId="23995D67" w14:textId="77777777" w:rsidR="00055BC1" w:rsidRDefault="00055BC1">
      <w:pPr>
        <w:pStyle w:val="Heading2"/>
        <w:shd w:val="clear" w:color="auto" w:fill="FFFFFF"/>
        <w:spacing w:before="15" w:after="75" w:line="450" w:lineRule="atLeast"/>
        <w:ind w:left="150" w:right="15"/>
        <w:rPr>
          <w:rFonts w:ascii="Verdana" w:hAnsi="Verdana"/>
          <w:b w:val="0"/>
          <w:bCs w:val="0"/>
          <w:color w:val="535353"/>
          <w:sz w:val="32"/>
          <w:szCs w:val="32"/>
        </w:rPr>
      </w:pPr>
      <w:r>
        <w:rPr>
          <w:rFonts w:ascii="Verdana" w:hAnsi="Verdana"/>
          <w:b w:val="0"/>
          <w:bCs w:val="0"/>
          <w:color w:val="535353"/>
          <w:sz w:val="32"/>
          <w:szCs w:val="32"/>
        </w:rPr>
        <w:t>-40°C to+70°C, Vibrations up to 14GRMS</w:t>
      </w:r>
    </w:p>
    <w:p w14:paraId="4DA0EE24" w14:textId="77777777" w:rsidR="00055BC1" w:rsidRDefault="00DB39A8">
      <w:pPr>
        <w:shd w:val="clear" w:color="auto" w:fill="FFFFFF"/>
        <w:jc w:val="center"/>
        <w:rPr>
          <w:rFonts w:ascii="Verdana" w:hAnsi="Verdana"/>
          <w:color w:val="000000"/>
          <w:sz w:val="18"/>
          <w:szCs w:val="18"/>
        </w:rPr>
      </w:pPr>
      <w:r>
        <w:rPr>
          <w:rFonts w:ascii="Verdana" w:hAnsi="Verdana"/>
          <w:noProof/>
          <w:color w:val="000000"/>
          <w:sz w:val="18"/>
          <w:szCs w:val="18"/>
          <w:lang w:bidi="he-IL"/>
        </w:rPr>
        <w:drawing>
          <wp:inline distT="0" distB="0" distL="0" distR="0" wp14:anchorId="2CECF2BA" wp14:editId="19289FBE">
            <wp:extent cx="5909310" cy="2995930"/>
            <wp:effectExtent l="0" t="0" r="0" b="0"/>
            <wp:docPr id="4" name="Picture 1" descr="extriq-gold-lion-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iq-gold-lion-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9310" cy="2995930"/>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055BC1" w14:paraId="06C27218" w14:textId="77777777">
        <w:trPr>
          <w:tblCellSpacing w:w="0" w:type="dxa"/>
        </w:trPr>
        <w:tc>
          <w:tcPr>
            <w:tcW w:w="3400" w:type="pct"/>
            <w:shd w:val="clear" w:color="auto" w:fill="FFFFFF"/>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640"/>
            </w:tblGrid>
            <w:tr w:rsidR="00055BC1" w14:paraId="3D71B714" w14:textId="77777777">
              <w:trPr>
                <w:tblCellSpacing w:w="0" w:type="dxa"/>
              </w:trPr>
              <w:tc>
                <w:tcPr>
                  <w:tcW w:w="3550" w:type="pct"/>
                  <w:hideMark/>
                </w:tcPr>
                <w:p w14:paraId="31DCBDFC" w14:textId="1CBA1112" w:rsidR="00055BC1" w:rsidRPr="00EB2028" w:rsidRDefault="00055BC1" w:rsidP="0048125F">
                  <w:pPr>
                    <w:pStyle w:val="NormalWeb"/>
                    <w:spacing w:before="150" w:beforeAutospacing="0" w:after="75" w:afterAutospacing="0" w:line="285" w:lineRule="atLeast"/>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Elmo’s Gold LION</w:t>
                  </w:r>
                  <w:r w:rsidR="0048125F" w:rsidRPr="00EB2028">
                    <w:rPr>
                      <w:rFonts w:asciiTheme="minorHAnsi" w:hAnsiTheme="minorHAnsi" w:cs="Arial"/>
                      <w:color w:val="000000"/>
                      <w:shd w:val="clear" w:color="auto" w:fill="FFFFFF"/>
                    </w:rPr>
                    <w:t xml:space="preserve"> family</w:t>
                  </w:r>
                  <w:r w:rsidRPr="00EB2028">
                    <w:rPr>
                      <w:rFonts w:asciiTheme="minorHAnsi" w:hAnsiTheme="minorHAnsi" w:cs="Arial"/>
                      <w:color w:val="000000"/>
                      <w:shd w:val="clear" w:color="auto" w:fill="FFFFFF"/>
                    </w:rPr>
                    <w:t xml:space="preserve"> </w:t>
                  </w:r>
                  <w:r w:rsidR="005C3F69" w:rsidRPr="00EB2028">
                    <w:rPr>
                      <w:rFonts w:asciiTheme="minorHAnsi" w:hAnsiTheme="minorHAnsi" w:cs="Arial"/>
                      <w:color w:val="000000"/>
                      <w:shd w:val="clear" w:color="auto" w:fill="FFFFFF"/>
                    </w:rPr>
                    <w:t xml:space="preserve">consists of </w:t>
                  </w:r>
                  <w:r w:rsidRPr="00EB2028">
                    <w:rPr>
                      <w:rFonts w:asciiTheme="minorHAnsi" w:hAnsiTheme="minorHAnsi" w:cs="Arial"/>
                      <w:color w:val="000000"/>
                      <w:shd w:val="clear" w:color="auto" w:fill="FFFFFF"/>
                    </w:rPr>
                    <w:t>advanced network based, multi-axis machine motion controller</w:t>
                  </w:r>
                  <w:r w:rsidR="005C3F69" w:rsidRPr="00EB2028">
                    <w:rPr>
                      <w:rFonts w:asciiTheme="minorHAnsi" w:hAnsiTheme="minorHAnsi" w:cs="Arial"/>
                      <w:color w:val="000000"/>
                      <w:shd w:val="clear" w:color="auto" w:fill="FFFFFF"/>
                    </w:rPr>
                    <w:t>s</w:t>
                  </w:r>
                  <w:r w:rsidRPr="00EB2028">
                    <w:rPr>
                      <w:rFonts w:asciiTheme="minorHAnsi" w:hAnsiTheme="minorHAnsi" w:cs="Arial"/>
                      <w:color w:val="000000"/>
                      <w:shd w:val="clear" w:color="auto" w:fill="FFFFFF"/>
                    </w:rPr>
                    <w:t xml:space="preserve"> designed to withstand harsh </w:t>
                  </w:r>
                  <w:hyperlink r:id="rId10" w:history="1">
                    <w:r w:rsidRPr="00EB2028">
                      <w:rPr>
                        <w:rFonts w:asciiTheme="minorHAnsi" w:hAnsiTheme="minorHAnsi" w:cs="Arial"/>
                        <w:color w:val="000000"/>
                        <w:shd w:val="clear" w:color="auto" w:fill="FFFFFF"/>
                      </w:rPr>
                      <w:t>environmental conditions</w:t>
                    </w:r>
                  </w:hyperlink>
                  <w:r w:rsidR="0048125F" w:rsidRPr="00EB2028">
                    <w:rPr>
                      <w:rFonts w:asciiTheme="minorHAnsi" w:hAnsiTheme="minorHAnsi" w:cs="Arial"/>
                      <w:color w:val="000000"/>
                      <w:shd w:val="clear" w:color="auto" w:fill="FFFFFF"/>
                    </w:rPr>
                    <w:t xml:space="preserve"> </w:t>
                  </w:r>
                  <w:r w:rsidRPr="00EB2028">
                    <w:rPr>
                      <w:rFonts w:asciiTheme="minorHAnsi" w:hAnsiTheme="minorHAnsi" w:cs="Arial"/>
                      <w:color w:val="000000"/>
                      <w:shd w:val="clear" w:color="auto" w:fill="FFFFFF"/>
                    </w:rPr>
                    <w:t xml:space="preserve">Gold LION </w:t>
                  </w:r>
                  <w:r w:rsidR="0048125F" w:rsidRPr="00EB2028">
                    <w:rPr>
                      <w:rFonts w:asciiTheme="minorHAnsi" w:hAnsiTheme="minorHAnsi" w:cs="Arial"/>
                      <w:color w:val="000000"/>
                      <w:shd w:val="clear" w:color="auto" w:fill="FFFFFF"/>
                    </w:rPr>
                    <w:t xml:space="preserve">controllers </w:t>
                  </w:r>
                  <w:r w:rsidRPr="00EB2028">
                    <w:rPr>
                      <w:rFonts w:asciiTheme="minorHAnsi" w:hAnsiTheme="minorHAnsi" w:cs="Arial"/>
                      <w:color w:val="000000"/>
                      <w:shd w:val="clear" w:color="auto" w:fill="FFFFFF"/>
                    </w:rPr>
                    <w:t xml:space="preserve">can </w:t>
                  </w:r>
                  <w:r w:rsidR="0048125F" w:rsidRPr="00EB2028">
                    <w:rPr>
                      <w:rFonts w:asciiTheme="minorHAnsi" w:hAnsiTheme="minorHAnsi" w:cs="Arial"/>
                      <w:color w:val="000000"/>
                      <w:shd w:val="clear" w:color="auto" w:fill="FFFFFF"/>
                    </w:rPr>
                    <w:t>command over</w:t>
                  </w:r>
                  <w:r w:rsidRPr="00EB2028">
                    <w:rPr>
                      <w:rFonts w:asciiTheme="minorHAnsi" w:hAnsiTheme="minorHAnsi" w:cs="Arial"/>
                      <w:color w:val="000000"/>
                      <w:shd w:val="clear" w:color="auto" w:fill="FFFFFF"/>
                    </w:rPr>
                    <w:t xml:space="preserve"> any multi axis scenario. From simple Point-To-Point</w:t>
                  </w:r>
                  <w:r w:rsidR="005C3F69" w:rsidRPr="00EB2028">
                    <w:rPr>
                      <w:rFonts w:asciiTheme="minorHAnsi" w:hAnsiTheme="minorHAnsi" w:cs="Arial"/>
                      <w:color w:val="000000"/>
                      <w:shd w:val="clear" w:color="auto" w:fill="FFFFFF"/>
                    </w:rPr>
                    <w:t>,</w:t>
                  </w:r>
                  <w:r w:rsidRPr="00EB2028">
                    <w:rPr>
                      <w:rFonts w:asciiTheme="minorHAnsi" w:hAnsiTheme="minorHAnsi" w:cs="Arial"/>
                      <w:color w:val="000000"/>
                      <w:shd w:val="clear" w:color="auto" w:fill="FFFFFF"/>
                    </w:rPr>
                    <w:t xml:space="preserve"> to complete mu</w:t>
                  </w:r>
                  <w:bookmarkStart w:id="0" w:name="_GoBack"/>
                  <w:bookmarkEnd w:id="0"/>
                  <w:r w:rsidRPr="00EB2028">
                    <w:rPr>
                      <w:rFonts w:asciiTheme="minorHAnsi" w:hAnsiTheme="minorHAnsi" w:cs="Arial"/>
                      <w:color w:val="000000"/>
                      <w:shd w:val="clear" w:color="auto" w:fill="FFFFFF"/>
                    </w:rPr>
                    <w:t>lti-axis coordinated / synchronized motion.</w:t>
                  </w:r>
                </w:p>
                <w:p w14:paraId="7C713D64" w14:textId="77777777" w:rsidR="00055BC1" w:rsidRPr="00EB2028" w:rsidRDefault="00055BC1">
                  <w:pPr>
                    <w:pStyle w:val="NormalWeb"/>
                    <w:spacing w:before="150" w:beforeAutospacing="0" w:after="75" w:afterAutospacing="0" w:line="285" w:lineRule="atLeast"/>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 xml:space="preserve">The GOLD LION series comes in two forms: </w:t>
                  </w:r>
                </w:p>
                <w:p w14:paraId="1F4D2528" w14:textId="77777777" w:rsidR="00055BC1" w:rsidRPr="00EB2028" w:rsidRDefault="00055BC1" w:rsidP="00D41870">
                  <w:pPr>
                    <w:pStyle w:val="NormalWeb"/>
                    <w:numPr>
                      <w:ilvl w:val="0"/>
                      <w:numId w:val="23"/>
                    </w:numPr>
                    <w:tabs>
                      <w:tab w:val="left" w:pos="492"/>
                    </w:tabs>
                    <w:spacing w:before="150" w:beforeAutospacing="0" w:after="75" w:afterAutospacing="0" w:line="285" w:lineRule="atLeast"/>
                    <w:ind w:left="492" w:hanging="492"/>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Rugged, Stand Alone, Ready To Use metal package</w:t>
                  </w:r>
                </w:p>
                <w:p w14:paraId="0AAC4CAE" w14:textId="115D1CE4" w:rsidR="00603798" w:rsidRPr="00EB2028" w:rsidRDefault="00603798" w:rsidP="00603798">
                  <w:pPr>
                    <w:pStyle w:val="NormalWeb"/>
                    <w:numPr>
                      <w:ilvl w:val="0"/>
                      <w:numId w:val="23"/>
                    </w:numPr>
                    <w:spacing w:before="150" w:beforeAutospacing="0" w:after="75" w:afterAutospacing="0"/>
                    <w:ind w:left="492" w:hanging="492"/>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“Ready-To-Use” module that allows for a high-level of customization by embedding the unit on a PCB.  This highly advanced motion control solution, with tremendous design flexibility and functionality allows significant space savings.</w:t>
                  </w:r>
                </w:p>
                <w:p w14:paraId="5F3A1AF1" w14:textId="069C1D90" w:rsidR="00055BC1" w:rsidRPr="00EB2028" w:rsidRDefault="00055BC1" w:rsidP="00603798">
                  <w:pPr>
                    <w:pStyle w:val="NormalWeb"/>
                    <w:spacing w:before="150" w:beforeAutospacing="0" w:after="75" w:afterAutospacing="0"/>
                    <w:ind w:left="360"/>
                    <w:rPr>
                      <w:rFonts w:asciiTheme="minorHAnsi" w:hAnsiTheme="minorHAnsi" w:cs="Arial"/>
                      <w:color w:val="000000"/>
                      <w:shd w:val="clear" w:color="auto" w:fill="FFFFFF"/>
                      <w:rtl/>
                    </w:rPr>
                  </w:pPr>
                  <w:r w:rsidRPr="00EB2028">
                    <w:rPr>
                      <w:rFonts w:asciiTheme="minorHAnsi" w:hAnsiTheme="minorHAnsi" w:cs="Arial"/>
                      <w:color w:val="000000"/>
                      <w:shd w:val="clear" w:color="auto" w:fill="FFFFFF"/>
                    </w:rPr>
                    <w:t>Elmo’s GOLD LION multi axis controller is perfect</w:t>
                  </w:r>
                  <w:r w:rsidR="00603798" w:rsidRPr="00EB2028">
                    <w:rPr>
                      <w:rFonts w:asciiTheme="minorHAnsi" w:hAnsiTheme="minorHAnsi" w:cs="Arial"/>
                      <w:color w:val="000000"/>
                      <w:shd w:val="clear" w:color="auto" w:fill="FFFFFF"/>
                    </w:rPr>
                    <w:t xml:space="preserve"> </w:t>
                  </w:r>
                  <w:r w:rsidR="007554B8" w:rsidRPr="00EB2028">
                    <w:rPr>
                      <w:rFonts w:asciiTheme="minorHAnsi" w:hAnsiTheme="minorHAnsi" w:cs="Arial"/>
                      <w:color w:val="000000"/>
                      <w:shd w:val="clear" w:color="auto" w:fill="FFFFFF"/>
                    </w:rPr>
                    <w:t xml:space="preserve">for ruggedized </w:t>
                  </w:r>
                  <w:r w:rsidRPr="00EB2028">
                    <w:rPr>
                      <w:rFonts w:asciiTheme="minorHAnsi" w:hAnsiTheme="minorHAnsi" w:cs="Arial"/>
                      <w:color w:val="000000"/>
                      <w:shd w:val="clear" w:color="auto" w:fill="FFFFFF"/>
                    </w:rPr>
                    <w:t xml:space="preserve">applications operating in extreme and harsh environments requiring maximum performance. </w:t>
                  </w:r>
                  <w:r w:rsidR="005C3F69" w:rsidRPr="00EB2028">
                    <w:rPr>
                      <w:rFonts w:asciiTheme="minorHAnsi" w:hAnsiTheme="minorHAnsi" w:cs="Arial"/>
                      <w:color w:val="000000"/>
                      <w:shd w:val="clear" w:color="auto" w:fill="FFFFFF"/>
                    </w:rPr>
                    <w:t xml:space="preserve">Suitable for </w:t>
                  </w:r>
                  <w:r w:rsidRPr="00EB2028">
                    <w:rPr>
                      <w:rFonts w:asciiTheme="minorHAnsi" w:hAnsiTheme="minorHAnsi" w:cs="Arial"/>
                      <w:color w:val="000000"/>
                      <w:shd w:val="clear" w:color="auto" w:fill="FFFFFF"/>
                    </w:rPr>
                    <w:t xml:space="preserve">applications such as </w:t>
                  </w:r>
                  <w:r w:rsidR="00603798" w:rsidRPr="00EB2028">
                    <w:rPr>
                      <w:rFonts w:asciiTheme="minorHAnsi" w:hAnsiTheme="minorHAnsi" w:cs="Arial"/>
                      <w:color w:val="000000"/>
                      <w:shd w:val="clear" w:color="auto" w:fill="FFFFFF"/>
                    </w:rPr>
                    <w:t>u</w:t>
                  </w:r>
                  <w:r w:rsidRPr="00EB2028">
                    <w:rPr>
                      <w:rFonts w:asciiTheme="minorHAnsi" w:hAnsiTheme="minorHAnsi" w:cs="Arial"/>
                      <w:color w:val="000000"/>
                      <w:shd w:val="clear" w:color="auto" w:fill="FFFFFF"/>
                    </w:rPr>
                    <w:t xml:space="preserve">nmanned robots, azimuth- elevation systems, </w:t>
                  </w:r>
                  <w:r w:rsidR="00603798" w:rsidRPr="00EB2028">
                    <w:rPr>
                      <w:rStyle w:val="hps"/>
                      <w:rFonts w:asciiTheme="minorHAnsi" w:hAnsiTheme="minorHAnsi" w:cs="Arial"/>
                      <w:color w:val="222222"/>
                      <w:lang w:val="en"/>
                    </w:rPr>
                    <w:t>i</w:t>
                  </w:r>
                  <w:r w:rsidRPr="00EB2028">
                    <w:rPr>
                      <w:rStyle w:val="hps"/>
                      <w:rFonts w:asciiTheme="minorHAnsi" w:hAnsiTheme="minorHAnsi" w:cs="Arial"/>
                      <w:color w:val="222222"/>
                      <w:lang w:val="en"/>
                    </w:rPr>
                    <w:t>nertial</w:t>
                  </w:r>
                  <w:r w:rsidRPr="00EB2028">
                    <w:rPr>
                      <w:rStyle w:val="shorttext"/>
                      <w:rFonts w:asciiTheme="minorHAnsi" w:hAnsiTheme="minorHAnsi" w:cs="Arial"/>
                      <w:color w:val="222222"/>
                      <w:lang w:val="en"/>
                    </w:rPr>
                    <w:t xml:space="preserve"> </w:t>
                  </w:r>
                  <w:r w:rsidRPr="00EB2028">
                    <w:rPr>
                      <w:rStyle w:val="hps"/>
                      <w:rFonts w:asciiTheme="minorHAnsi" w:hAnsiTheme="minorHAnsi" w:cs="Arial"/>
                      <w:color w:val="222222"/>
                      <w:lang w:val="en"/>
                    </w:rPr>
                    <w:t xml:space="preserve">stabilization systems, </w:t>
                  </w:r>
                  <w:r w:rsidRPr="00EB2028">
                    <w:rPr>
                      <w:rFonts w:asciiTheme="minorHAnsi" w:hAnsiTheme="minorHAnsi" w:cs="Arial"/>
                      <w:color w:val="000000"/>
                      <w:shd w:val="clear" w:color="auto" w:fill="FFFFFF"/>
                    </w:rPr>
                    <w:t xml:space="preserve">gun fire/radars turret stabilizations, </w:t>
                  </w:r>
                  <w:r w:rsidR="00603798" w:rsidRPr="00EB2028">
                    <w:rPr>
                      <w:rFonts w:asciiTheme="minorHAnsi" w:hAnsiTheme="minorHAnsi" w:cs="Arial"/>
                      <w:color w:val="000000"/>
                      <w:shd w:val="clear" w:color="auto" w:fill="FFFFFF"/>
                    </w:rPr>
                    <w:t>g</w:t>
                  </w:r>
                  <w:r w:rsidRPr="00EB2028">
                    <w:rPr>
                      <w:rFonts w:asciiTheme="minorHAnsi" w:hAnsiTheme="minorHAnsi" w:cs="Arial"/>
                      <w:color w:val="000000"/>
                      <w:shd w:val="clear" w:color="auto" w:fill="FFFFFF"/>
                    </w:rPr>
                    <w:t>imbals, radar tracking systems, ground based vehicle leveling</w:t>
                  </w:r>
                  <w:r w:rsidR="005C3F69" w:rsidRPr="00EB2028">
                    <w:rPr>
                      <w:rFonts w:asciiTheme="minorHAnsi" w:hAnsiTheme="minorHAnsi" w:cs="Arial"/>
                      <w:color w:val="000000"/>
                      <w:shd w:val="clear" w:color="auto" w:fill="FFFFFF"/>
                    </w:rPr>
                    <w:t>,</w:t>
                  </w:r>
                  <w:r w:rsidRPr="00EB2028">
                    <w:rPr>
                      <w:rFonts w:asciiTheme="minorHAnsi" w:hAnsiTheme="minorHAnsi" w:cs="Arial"/>
                      <w:color w:val="000000"/>
                      <w:shd w:val="clear" w:color="auto" w:fill="FFFFFF"/>
                    </w:rPr>
                    <w:t xml:space="preserve"> etc.</w:t>
                  </w:r>
                </w:p>
                <w:p w14:paraId="53287A2C" w14:textId="77777777" w:rsidR="00055BC1" w:rsidRPr="00EB2028" w:rsidRDefault="00DB39A8">
                  <w:pPr>
                    <w:pStyle w:val="NormalWeb"/>
                    <w:spacing w:before="150" w:beforeAutospacing="0" w:after="75" w:afterAutospacing="0"/>
                    <w:rPr>
                      <w:rFonts w:asciiTheme="minorHAnsi" w:hAnsiTheme="minorHAnsi" w:cs="Arial"/>
                      <w:color w:val="000000"/>
                      <w:shd w:val="clear" w:color="auto" w:fill="FFFFFF"/>
                    </w:rPr>
                  </w:pPr>
                  <w:r w:rsidRPr="00EB2028">
                    <w:rPr>
                      <w:rFonts w:asciiTheme="minorHAnsi" w:hAnsiTheme="minorHAnsi"/>
                      <w:noProof/>
                    </w:rPr>
                    <w:lastRenderedPageBreak/>
                    <w:drawing>
                      <wp:inline distT="0" distB="0" distL="0" distR="0" wp14:anchorId="4684EB27" wp14:editId="743E1AAB">
                        <wp:extent cx="5793740" cy="3255010"/>
                        <wp:effectExtent l="0" t="0" r="0" b="2540"/>
                        <wp:docPr id="2" name="Picture 2" descr="HS8ClipImage_56b1fb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8ClipImage_56b1fb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3740" cy="3255010"/>
                                </a:xfrm>
                                <a:prstGeom prst="rect">
                                  <a:avLst/>
                                </a:prstGeom>
                                <a:noFill/>
                                <a:ln>
                                  <a:noFill/>
                                </a:ln>
                              </pic:spPr>
                            </pic:pic>
                          </a:graphicData>
                        </a:graphic>
                      </wp:inline>
                    </w:drawing>
                  </w:r>
                </w:p>
                <w:p w14:paraId="0996C7E7" w14:textId="3D69BE66" w:rsidR="00776E3D" w:rsidRPr="00EB2028" w:rsidRDefault="00055BC1" w:rsidP="00603798">
                  <w:pPr>
                    <w:pStyle w:val="NormalWeb"/>
                    <w:spacing w:before="150" w:beforeAutospacing="0" w:after="75" w:afterAutospacing="0"/>
                    <w:rPr>
                      <w:rFonts w:asciiTheme="minorHAnsi" w:hAnsiTheme="minorHAnsi" w:cs="Arial"/>
                      <w:color w:val="000000"/>
                      <w:shd w:val="clear" w:color="auto" w:fill="FFFFFF"/>
                    </w:rPr>
                  </w:pPr>
                  <w:r w:rsidRPr="00EB2028">
                    <w:rPr>
                      <w:rFonts w:asciiTheme="minorHAnsi" w:hAnsiTheme="minorHAnsi" w:cs="Arial"/>
                      <w:i/>
                      <w:iCs/>
                      <w:color w:val="000000"/>
                      <w:sz w:val="22"/>
                      <w:szCs w:val="22"/>
                      <w:shd w:val="clear" w:color="auto" w:fill="FFFFFF"/>
                    </w:rPr>
                    <w:t>Missiles Launcher controlled by G-LION and 5X G-EAGLE 100A/ 800V servo drives</w:t>
                  </w:r>
                </w:p>
                <w:p w14:paraId="787F97F8" w14:textId="77777777" w:rsidR="00776E3D" w:rsidRPr="00EB2028" w:rsidRDefault="00776E3D" w:rsidP="00776E3D">
                  <w:pPr>
                    <w:pStyle w:val="NormalWeb"/>
                    <w:spacing w:before="150" w:beforeAutospacing="0" w:after="75" w:afterAutospacing="0"/>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 xml:space="preserve">Complete integration of the Gold Lion with Elmo’s advanced servo drives is extremely fast and simple, making it one of the best performing, highest reliability multi axis systems in the market. </w:t>
                  </w:r>
                </w:p>
                <w:p w14:paraId="51F607FE" w14:textId="77777777" w:rsidR="00055BC1" w:rsidRPr="00EB2028" w:rsidRDefault="00055BC1">
                  <w:pPr>
                    <w:pStyle w:val="NormalWeb"/>
                    <w:spacing w:before="150" w:beforeAutospacing="0" w:after="75" w:afterAutospacing="0"/>
                    <w:rPr>
                      <w:rFonts w:asciiTheme="minorHAnsi" w:hAnsiTheme="minorHAnsi" w:cs="Arial"/>
                      <w:color w:val="000000"/>
                      <w:shd w:val="clear" w:color="auto" w:fill="FFFFFF"/>
                    </w:rPr>
                  </w:pPr>
                </w:p>
                <w:p w14:paraId="669D81B3" w14:textId="1D22133C" w:rsidR="00055BC1" w:rsidRPr="00EB2028" w:rsidRDefault="00055BC1" w:rsidP="00DB39A8">
                  <w:pPr>
                    <w:pStyle w:val="NormalWeb"/>
                    <w:spacing w:before="150" w:beforeAutospacing="0" w:after="75" w:afterAutospacing="0"/>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 xml:space="preserve">The GOLD LION high speed Compliant </w:t>
                  </w:r>
                  <w:proofErr w:type="spellStart"/>
                  <w:r w:rsidRPr="00EB2028">
                    <w:rPr>
                      <w:rFonts w:asciiTheme="minorHAnsi" w:hAnsiTheme="minorHAnsi" w:cs="Arial"/>
                      <w:color w:val="000000"/>
                      <w:shd w:val="clear" w:color="auto" w:fill="FFFFFF"/>
                    </w:rPr>
                    <w:t>EtherCAT</w:t>
                  </w:r>
                  <w:proofErr w:type="spellEnd"/>
                  <w:r w:rsidRPr="00EB2028">
                    <w:rPr>
                      <w:rFonts w:asciiTheme="minorHAnsi" w:hAnsiTheme="minorHAnsi" w:cs="Arial"/>
                      <w:color w:val="000000"/>
                      <w:shd w:val="clear" w:color="auto" w:fill="FFFFFF"/>
                    </w:rPr>
                    <w:t xml:space="preserve"> network is fast, deterministic with high communication reliability, and superior telemetry capabilities that are essential in Military solutions. The fast</w:t>
                  </w:r>
                  <w:r w:rsidR="00776E3D" w:rsidRPr="00EB2028">
                    <w:rPr>
                      <w:rFonts w:asciiTheme="minorHAnsi" w:hAnsiTheme="minorHAnsi" w:cs="Arial"/>
                      <w:color w:val="000000"/>
                      <w:shd w:val="clear" w:color="auto" w:fill="FFFFFF"/>
                    </w:rPr>
                    <w:t>-</w:t>
                  </w:r>
                  <w:r w:rsidRPr="00EB2028">
                    <w:rPr>
                      <w:rFonts w:asciiTheme="minorHAnsi" w:hAnsiTheme="minorHAnsi" w:cs="Arial"/>
                      <w:color w:val="000000"/>
                      <w:shd w:val="clear" w:color="auto" w:fill="FFFFFF"/>
                    </w:rPr>
                    <w:t xml:space="preserve">real time deterministic operation of the GOLD LION over the </w:t>
                  </w:r>
                  <w:proofErr w:type="spellStart"/>
                  <w:r w:rsidRPr="00EB2028">
                    <w:rPr>
                      <w:rFonts w:asciiTheme="minorHAnsi" w:hAnsiTheme="minorHAnsi" w:cs="Arial"/>
                      <w:color w:val="000000"/>
                      <w:shd w:val="clear" w:color="auto" w:fill="FFFFFF"/>
                    </w:rPr>
                    <w:t>EtherCAT</w:t>
                  </w:r>
                  <w:proofErr w:type="spellEnd"/>
                  <w:r w:rsidRPr="00EB2028">
                    <w:rPr>
                      <w:rFonts w:asciiTheme="minorHAnsi" w:hAnsiTheme="minorHAnsi" w:cs="Arial"/>
                      <w:color w:val="000000"/>
                      <w:shd w:val="clear" w:color="auto" w:fill="FFFFFF"/>
                    </w:rPr>
                    <w:t xml:space="preserve"> network perfectly harmonizes with Elmo’s ExtrIQ servo drives within the system. </w:t>
                  </w:r>
                  <w:r w:rsidR="00776E3D" w:rsidRPr="00EB2028">
                    <w:rPr>
                      <w:rFonts w:asciiTheme="minorHAnsi" w:hAnsiTheme="minorHAnsi" w:cs="Arial"/>
                      <w:color w:val="000000"/>
                      <w:shd w:val="clear" w:color="auto" w:fill="FFFFFF"/>
                    </w:rPr>
                    <w:t xml:space="preserve">Multi axis </w:t>
                  </w:r>
                  <w:r w:rsidRPr="00EB2028">
                    <w:rPr>
                      <w:rFonts w:asciiTheme="minorHAnsi" w:hAnsiTheme="minorHAnsi" w:cs="Arial"/>
                      <w:color w:val="000000"/>
                      <w:shd w:val="clear" w:color="auto" w:fill="FFFFFF"/>
                    </w:rPr>
                    <w:t>coordinated motion</w:t>
                  </w:r>
                  <w:r w:rsidR="000F38A6" w:rsidRPr="00EB2028">
                    <w:rPr>
                      <w:rFonts w:asciiTheme="minorHAnsi" w:hAnsiTheme="minorHAnsi" w:cs="Arial"/>
                      <w:color w:val="000000"/>
                      <w:shd w:val="clear" w:color="auto" w:fill="FFFFFF"/>
                    </w:rPr>
                    <w:t xml:space="preserve"> </w:t>
                  </w:r>
                  <w:r w:rsidR="00DB39A8" w:rsidRPr="00EB2028">
                    <w:rPr>
                      <w:rFonts w:asciiTheme="minorHAnsi" w:hAnsiTheme="minorHAnsi" w:cs="Arial"/>
                      <w:color w:val="000000"/>
                      <w:shd w:val="clear" w:color="auto" w:fill="FFFFFF"/>
                    </w:rPr>
                    <w:t>and</w:t>
                  </w:r>
                  <w:r w:rsidRPr="00EB2028">
                    <w:rPr>
                      <w:rFonts w:asciiTheme="minorHAnsi" w:hAnsiTheme="minorHAnsi" w:cs="Arial"/>
                      <w:color w:val="000000"/>
                      <w:shd w:val="clear" w:color="auto" w:fill="FFFFFF"/>
                    </w:rPr>
                    <w:t xml:space="preserve"> system telemetry</w:t>
                  </w:r>
                  <w:r w:rsidR="00776E3D" w:rsidRPr="00EB2028">
                    <w:rPr>
                      <w:rFonts w:asciiTheme="minorHAnsi" w:hAnsiTheme="minorHAnsi" w:cs="Arial"/>
                      <w:color w:val="000000"/>
                      <w:shd w:val="clear" w:color="auto" w:fill="FFFFFF"/>
                    </w:rPr>
                    <w:t>,</w:t>
                  </w:r>
                  <w:r w:rsidRPr="00EB2028">
                    <w:rPr>
                      <w:rFonts w:asciiTheme="minorHAnsi" w:hAnsiTheme="minorHAnsi" w:cs="Arial"/>
                      <w:color w:val="000000"/>
                      <w:shd w:val="clear" w:color="auto" w:fill="FFFFFF"/>
                    </w:rPr>
                    <w:t xml:space="preserve"> </w:t>
                  </w:r>
                  <w:r w:rsidR="00DB39A8" w:rsidRPr="00EB2028">
                    <w:rPr>
                      <w:rFonts w:asciiTheme="minorHAnsi" w:hAnsiTheme="minorHAnsi" w:cs="Arial"/>
                      <w:color w:val="000000"/>
                      <w:shd w:val="clear" w:color="auto" w:fill="FFFFFF"/>
                    </w:rPr>
                    <w:t xml:space="preserve">on top of </w:t>
                  </w:r>
                  <w:r w:rsidRPr="00EB2028">
                    <w:rPr>
                      <w:rFonts w:asciiTheme="minorHAnsi" w:hAnsiTheme="minorHAnsi" w:cs="Arial"/>
                      <w:color w:val="000000"/>
                      <w:shd w:val="clear" w:color="auto" w:fill="FFFFFF"/>
                    </w:rPr>
                    <w:t>the highest servo control for fast and precise operation</w:t>
                  </w:r>
                  <w:r w:rsidR="00DB39A8" w:rsidRPr="00EB2028">
                    <w:rPr>
                      <w:rFonts w:asciiTheme="minorHAnsi" w:hAnsiTheme="minorHAnsi" w:cs="Arial"/>
                      <w:color w:val="000000"/>
                      <w:shd w:val="clear" w:color="auto" w:fill="FFFFFF"/>
                    </w:rPr>
                    <w:t>,</w:t>
                  </w:r>
                  <w:r w:rsidRPr="00EB2028">
                    <w:rPr>
                      <w:rFonts w:asciiTheme="minorHAnsi" w:hAnsiTheme="minorHAnsi" w:cs="Arial"/>
                      <w:color w:val="000000"/>
                      <w:shd w:val="clear" w:color="auto" w:fill="FFFFFF"/>
                    </w:rPr>
                    <w:t xml:space="preserve"> </w:t>
                  </w:r>
                  <w:r w:rsidR="00DB39A8" w:rsidRPr="00EB2028">
                    <w:rPr>
                      <w:rFonts w:asciiTheme="minorHAnsi" w:hAnsiTheme="minorHAnsi" w:cs="Arial"/>
                      <w:color w:val="000000"/>
                      <w:shd w:val="clear" w:color="auto" w:fill="FFFFFF"/>
                    </w:rPr>
                    <w:t xml:space="preserve">all result in </w:t>
                  </w:r>
                  <w:r w:rsidRPr="00EB2028">
                    <w:rPr>
                      <w:rFonts w:asciiTheme="minorHAnsi" w:hAnsiTheme="minorHAnsi" w:cs="Arial"/>
                      <w:color w:val="000000"/>
                      <w:shd w:val="clear" w:color="auto" w:fill="FFFFFF"/>
                    </w:rPr>
                    <w:t>system performance levels never seen before.</w:t>
                  </w:r>
                </w:p>
                <w:p w14:paraId="4385957B" w14:textId="22FEDFD0" w:rsidR="00055BC1" w:rsidRPr="00EB2028" w:rsidRDefault="00055BC1" w:rsidP="00DB39A8">
                  <w:pPr>
                    <w:pStyle w:val="NormalWeb"/>
                    <w:spacing w:before="150" w:after="75"/>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The wide variety of standardized and proprietary communication protocols between the GOLD LION Motion Controller and Host computer, PLC, or HMI enables fast and simple communications with 3rd party elements such as touch panels, teach pendant, PLCs, Computers etc., using standard “by the book” industry protocols. Host communication capabilities such as Ethernet, TCP/IP, and UDP Fast Binary Protocols Modbus and Ethernet/</w:t>
                  </w:r>
                  <w:proofErr w:type="gramStart"/>
                  <w:r w:rsidRPr="00EB2028">
                    <w:rPr>
                      <w:rFonts w:asciiTheme="minorHAnsi" w:hAnsiTheme="minorHAnsi" w:cs="Arial"/>
                      <w:color w:val="000000"/>
                      <w:shd w:val="clear" w:color="auto" w:fill="FFFFFF"/>
                    </w:rPr>
                    <w:t>IP</w:t>
                  </w:r>
                  <w:r w:rsidR="00DB39A8" w:rsidRPr="00EB2028">
                    <w:rPr>
                      <w:rFonts w:asciiTheme="minorHAnsi" w:hAnsiTheme="minorHAnsi" w:cs="Arial"/>
                      <w:color w:val="000000"/>
                      <w:shd w:val="clear" w:color="auto" w:fill="FFFFFF"/>
                    </w:rPr>
                    <w:t>,</w:t>
                  </w:r>
                  <w:proofErr w:type="gramEnd"/>
                  <w:r w:rsidRPr="00EB2028">
                    <w:rPr>
                      <w:rFonts w:asciiTheme="minorHAnsi" w:hAnsiTheme="minorHAnsi" w:cs="Arial"/>
                      <w:color w:val="000000"/>
                      <w:shd w:val="clear" w:color="auto" w:fill="FFFFFF"/>
                    </w:rPr>
                    <w:t xml:space="preserve"> allow simple and fast communication with almost any high level Host in the system.</w:t>
                  </w:r>
                </w:p>
                <w:p w14:paraId="76C46746" w14:textId="1F8DC743" w:rsidR="00055BC1" w:rsidRPr="00EB2028" w:rsidRDefault="00055BC1" w:rsidP="00DB39A8">
                  <w:pPr>
                    <w:jc w:val="both"/>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The GOLD LION enable</w:t>
                  </w:r>
                  <w:r w:rsidR="00DB39A8" w:rsidRPr="00EB2028">
                    <w:rPr>
                      <w:rFonts w:asciiTheme="minorHAnsi" w:hAnsiTheme="minorHAnsi" w:cs="Arial"/>
                      <w:color w:val="000000"/>
                      <w:shd w:val="clear" w:color="auto" w:fill="FFFFFF"/>
                    </w:rPr>
                    <w:t>s</w:t>
                  </w:r>
                  <w:r w:rsidRPr="00EB2028">
                    <w:rPr>
                      <w:rFonts w:asciiTheme="minorHAnsi" w:hAnsiTheme="minorHAnsi" w:cs="Arial"/>
                      <w:color w:val="000000"/>
                      <w:shd w:val="clear" w:color="auto" w:fill="FFFFFF"/>
                    </w:rPr>
                    <w:t xml:space="preserve"> rich, high-level, multi-axis programming</w:t>
                  </w:r>
                  <w:r w:rsidR="00DB39A8" w:rsidRPr="00EB2028">
                    <w:rPr>
                      <w:rFonts w:asciiTheme="minorHAnsi" w:hAnsiTheme="minorHAnsi" w:cs="Arial"/>
                      <w:color w:val="000000"/>
                      <w:shd w:val="clear" w:color="auto" w:fill="FFFFFF"/>
                    </w:rPr>
                    <w:t xml:space="preserve"> in</w:t>
                  </w:r>
                  <w:r w:rsidRPr="00EB2028">
                    <w:rPr>
                      <w:rFonts w:asciiTheme="minorHAnsi" w:hAnsiTheme="minorHAnsi" w:cs="Arial"/>
                      <w:color w:val="000000"/>
                      <w:shd w:val="clear" w:color="auto" w:fill="FFFFFF"/>
                    </w:rPr>
                    <w:t xml:space="preserve"> environments such </w:t>
                  </w:r>
                  <w:r w:rsidRPr="00EB2028">
                    <w:rPr>
                      <w:rFonts w:asciiTheme="minorHAnsi" w:hAnsiTheme="minorHAnsi" w:cs="Arial"/>
                      <w:color w:val="000000"/>
                      <w:shd w:val="clear" w:color="auto" w:fill="FFFFFF"/>
                    </w:rPr>
                    <w:lastRenderedPageBreak/>
                    <w:t xml:space="preserve">as Microsoft .NET, IEC 61131-3 </w:t>
                  </w:r>
                  <w:proofErr w:type="spellStart"/>
                  <w:r w:rsidRPr="00EB2028">
                    <w:rPr>
                      <w:rFonts w:asciiTheme="minorHAnsi" w:hAnsiTheme="minorHAnsi" w:cs="Arial"/>
                      <w:color w:val="000000"/>
                      <w:shd w:val="clear" w:color="auto" w:fill="FFFFFF"/>
                    </w:rPr>
                    <w:t>PLCopen</w:t>
                  </w:r>
                  <w:proofErr w:type="spellEnd"/>
                  <w:r w:rsidRPr="00EB2028">
                    <w:rPr>
                      <w:rFonts w:asciiTheme="minorHAnsi" w:hAnsiTheme="minorHAnsi" w:cs="Arial"/>
                      <w:color w:val="000000"/>
                      <w:shd w:val="clear" w:color="auto" w:fill="FFFFFF"/>
                    </w:rPr>
                    <w:t xml:space="preserve">, Native C/C++ programming using the </w:t>
                  </w:r>
                  <w:proofErr w:type="spellStart"/>
                  <w:r w:rsidRPr="00EB2028">
                    <w:rPr>
                      <w:rFonts w:asciiTheme="minorHAnsi" w:hAnsiTheme="minorHAnsi" w:cs="Arial"/>
                      <w:color w:val="000000"/>
                      <w:shd w:val="clear" w:color="auto" w:fill="FFFFFF"/>
                    </w:rPr>
                    <w:t>PLCopen</w:t>
                  </w:r>
                  <w:proofErr w:type="spellEnd"/>
                  <w:r w:rsidRPr="00EB2028">
                    <w:rPr>
                      <w:rFonts w:asciiTheme="minorHAnsi" w:hAnsiTheme="minorHAnsi" w:cs="Arial"/>
                      <w:color w:val="000000"/>
                      <w:shd w:val="clear" w:color="auto" w:fill="FFFFFF"/>
                    </w:rPr>
                    <w:t xml:space="preserve"> for Motion and Win32 C/C++. Elmo suppl</w:t>
                  </w:r>
                  <w:r w:rsidR="00DB39A8" w:rsidRPr="00EB2028">
                    <w:rPr>
                      <w:rFonts w:asciiTheme="minorHAnsi" w:hAnsiTheme="minorHAnsi" w:cs="Arial"/>
                      <w:color w:val="000000"/>
                      <w:shd w:val="clear" w:color="auto" w:fill="FFFFFF"/>
                    </w:rPr>
                    <w:t>ies</w:t>
                  </w:r>
                  <w:r w:rsidRPr="00EB2028">
                    <w:rPr>
                      <w:rFonts w:asciiTheme="minorHAnsi" w:hAnsiTheme="minorHAnsi" w:cs="Arial"/>
                      <w:color w:val="000000"/>
                      <w:shd w:val="clear" w:color="auto" w:fill="FFFFFF"/>
                    </w:rPr>
                    <w:t xml:space="preserve"> an </w:t>
                  </w:r>
                  <w:r w:rsidR="00DB39A8" w:rsidRPr="00EB2028">
                    <w:rPr>
                      <w:rFonts w:asciiTheme="minorHAnsi" w:hAnsiTheme="minorHAnsi" w:cs="Arial"/>
                      <w:color w:val="000000"/>
                      <w:shd w:val="clear" w:color="auto" w:fill="FFFFFF"/>
                    </w:rPr>
                    <w:t>e</w:t>
                  </w:r>
                  <w:r w:rsidRPr="00EB2028">
                    <w:rPr>
                      <w:rFonts w:asciiTheme="minorHAnsi" w:hAnsiTheme="minorHAnsi" w:cs="Arial"/>
                      <w:color w:val="000000"/>
                      <w:shd w:val="clear" w:color="auto" w:fill="FFFFFF"/>
                    </w:rPr>
                    <w:t>nhanced Use of intelligent, simple to u</w:t>
                  </w:r>
                  <w:r w:rsidR="000F38A6" w:rsidRPr="00EB2028">
                    <w:rPr>
                      <w:rFonts w:asciiTheme="minorHAnsi" w:hAnsiTheme="minorHAnsi" w:cs="Arial"/>
                      <w:color w:val="000000"/>
                      <w:shd w:val="clear" w:color="auto" w:fill="FFFFFF"/>
                    </w:rPr>
                    <w:t xml:space="preserve">se </w:t>
                  </w:r>
                  <w:r w:rsidRPr="00EB2028">
                    <w:rPr>
                      <w:rFonts w:asciiTheme="minorHAnsi" w:hAnsiTheme="minorHAnsi" w:cs="Arial"/>
                      <w:color w:val="000000"/>
                      <w:shd w:val="clear" w:color="auto" w:fill="FFFFFF"/>
                    </w:rPr>
                    <w:t xml:space="preserve">Elmo Motion Block Libraries (EMBLs), machine templates, function, capabilities and libraries to operate under those environments. The EMBLs are complementary to the EASII (Elmo application Studio), a single </w:t>
                  </w:r>
                  <w:r w:rsidR="00DB39A8" w:rsidRPr="00EB2028">
                    <w:rPr>
                      <w:rFonts w:asciiTheme="minorHAnsi" w:hAnsiTheme="minorHAnsi" w:cs="Arial"/>
                      <w:color w:val="000000"/>
                      <w:shd w:val="clear" w:color="auto" w:fill="FFFFFF"/>
                    </w:rPr>
                    <w:t xml:space="preserve">tool </w:t>
                  </w:r>
                  <w:r w:rsidRPr="00EB2028">
                    <w:rPr>
                      <w:rFonts w:asciiTheme="minorHAnsi" w:hAnsiTheme="minorHAnsi" w:cs="Arial"/>
                      <w:color w:val="000000"/>
                      <w:shd w:val="clear" w:color="auto" w:fill="FFFFFF"/>
                    </w:rPr>
                    <w:t xml:space="preserve">that </w:t>
                  </w:r>
                  <w:r w:rsidR="00DB39A8" w:rsidRPr="00EB2028">
                    <w:rPr>
                      <w:rFonts w:asciiTheme="minorHAnsi" w:hAnsiTheme="minorHAnsi" w:cs="Arial"/>
                      <w:color w:val="000000"/>
                      <w:shd w:val="clear" w:color="auto" w:fill="FFFFFF"/>
                    </w:rPr>
                    <w:t>d</w:t>
                  </w:r>
                  <w:r w:rsidRPr="00EB2028">
                    <w:rPr>
                      <w:rFonts w:asciiTheme="minorHAnsi" w:hAnsiTheme="minorHAnsi" w:cs="Arial"/>
                      <w:color w:val="000000"/>
                      <w:shd w:val="clear" w:color="auto" w:fill="FFFFFF"/>
                    </w:rPr>
                    <w:t xml:space="preserve">oes it </w:t>
                  </w:r>
                  <w:r w:rsidR="00DB39A8" w:rsidRPr="00EB2028">
                    <w:rPr>
                      <w:rFonts w:asciiTheme="minorHAnsi" w:hAnsiTheme="minorHAnsi" w:cs="Arial"/>
                      <w:color w:val="000000"/>
                      <w:shd w:val="clear" w:color="auto" w:fill="FFFFFF"/>
                    </w:rPr>
                    <w:t>a</w:t>
                  </w:r>
                  <w:r w:rsidRPr="00EB2028">
                    <w:rPr>
                      <w:rFonts w:asciiTheme="minorHAnsi" w:hAnsiTheme="minorHAnsi" w:cs="Arial"/>
                      <w:color w:val="000000"/>
                      <w:shd w:val="clear" w:color="auto" w:fill="FFFFFF"/>
                    </w:rPr>
                    <w:t>ll - Configuration, Set-Up, Networking, Programming, Tuning, Load Identification, Multi-dimensional Control Optimization,  Synchronization, Motion Blending and Transitions, Error mapping, ECAM, Gain Scheduling, Templates, Libraries, Scripts, Functions, Testing, Monitoring, Recording.</w:t>
                  </w:r>
                </w:p>
                <w:p w14:paraId="67BACF3B" w14:textId="55239289" w:rsidR="00055BC1" w:rsidRPr="00EB2028" w:rsidRDefault="00055BC1" w:rsidP="00DB39A8">
                  <w:pPr>
                    <w:jc w:val="both"/>
                    <w:rPr>
                      <w:rFonts w:asciiTheme="minorHAnsi" w:hAnsiTheme="minorHAnsi" w:cs="Arial"/>
                      <w:color w:val="000000"/>
                      <w:shd w:val="clear" w:color="auto" w:fill="FFFFFF"/>
                      <w:lang w:bidi="he-IL"/>
                    </w:rPr>
                  </w:pPr>
                  <w:r w:rsidRPr="00EB2028">
                    <w:rPr>
                      <w:rFonts w:asciiTheme="minorHAnsi" w:hAnsiTheme="minorHAnsi" w:cs="Arial"/>
                      <w:color w:val="000000"/>
                      <w:shd w:val="clear" w:color="auto" w:fill="FFFFFF"/>
                    </w:rPr>
                    <w:t xml:space="preserve">Elmo developed numerous EMBLs </w:t>
                  </w:r>
                  <w:r w:rsidR="00DB39A8" w:rsidRPr="00EB2028">
                    <w:rPr>
                      <w:rFonts w:asciiTheme="minorHAnsi" w:hAnsiTheme="minorHAnsi" w:cs="Arial"/>
                      <w:color w:val="000000"/>
                      <w:shd w:val="clear" w:color="auto" w:fill="FFFFFF"/>
                    </w:rPr>
                    <w:t xml:space="preserve">to </w:t>
                  </w:r>
                  <w:r w:rsidRPr="00EB2028">
                    <w:rPr>
                      <w:rFonts w:asciiTheme="minorHAnsi" w:hAnsiTheme="minorHAnsi" w:cs="Arial"/>
                      <w:color w:val="000000"/>
                      <w:shd w:val="clear" w:color="auto" w:fill="FFFFFF"/>
                    </w:rPr>
                    <w:t>simplify machine development process. For example</w:t>
                  </w:r>
                  <w:r w:rsidR="00DB39A8" w:rsidRPr="00EB2028">
                    <w:rPr>
                      <w:rFonts w:asciiTheme="minorHAnsi" w:hAnsiTheme="minorHAnsi" w:cs="Arial"/>
                      <w:color w:val="000000"/>
                      <w:shd w:val="clear" w:color="auto" w:fill="FFFFFF"/>
                    </w:rPr>
                    <w:t>,</w:t>
                  </w:r>
                  <w:r w:rsidRPr="00EB2028">
                    <w:rPr>
                      <w:rFonts w:asciiTheme="minorHAnsi" w:hAnsiTheme="minorHAnsi" w:cs="Arial"/>
                      <w:color w:val="000000"/>
                      <w:shd w:val="clear" w:color="auto" w:fill="FFFFFF"/>
                    </w:rPr>
                    <w:t xml:space="preserve"> Homing (all DS-402 methods and more), Output Compare (PEGS), Emulation, ECAM, PVT, Splines, Joystick etc. Elmo’s Philosophy is “Intelligence By Simplicity”, by applying ready to use motion function blocks and advanced tools to significantly simplify the development process of the application rapidly.</w:t>
                  </w:r>
                </w:p>
                <w:p w14:paraId="04ACEC5E" w14:textId="77777777" w:rsidR="00055BC1" w:rsidRPr="00EB2028" w:rsidRDefault="00055BC1">
                  <w:pPr>
                    <w:jc w:val="both"/>
                    <w:rPr>
                      <w:rFonts w:asciiTheme="minorHAnsi" w:hAnsiTheme="minorHAnsi" w:cs="Arial"/>
                      <w:color w:val="000000"/>
                      <w:shd w:val="clear" w:color="auto" w:fill="FFFFFF"/>
                      <w:lang w:bidi="he-IL"/>
                    </w:rPr>
                  </w:pPr>
                </w:p>
                <w:p w14:paraId="78F49522" w14:textId="77777777" w:rsidR="00055BC1" w:rsidRPr="00EB2028" w:rsidRDefault="00055BC1">
                  <w:pPr>
                    <w:jc w:val="both"/>
                    <w:rPr>
                      <w:rFonts w:asciiTheme="minorHAnsi" w:hAnsiTheme="minorHAnsi" w:cs="Arial"/>
                      <w:color w:val="000000"/>
                      <w:shd w:val="clear" w:color="auto" w:fill="FFFFFF"/>
                      <w:lang w:bidi="he-IL"/>
                    </w:rPr>
                  </w:pPr>
                </w:p>
                <w:tbl>
                  <w:tblPr>
                    <w:tblpPr w:leftFromText="45" w:rightFromText="45" w:vertAnchor="text"/>
                    <w:tblW w:w="5000" w:type="pct"/>
                    <w:tblCellSpacing w:w="15" w:type="dxa"/>
                    <w:tblCellMar>
                      <w:top w:w="75" w:type="dxa"/>
                      <w:left w:w="75" w:type="dxa"/>
                      <w:bottom w:w="150" w:type="dxa"/>
                      <w:right w:w="75" w:type="dxa"/>
                    </w:tblCellMar>
                    <w:tblLook w:val="04A0" w:firstRow="1" w:lastRow="0" w:firstColumn="1" w:lastColumn="0" w:noHBand="0" w:noVBand="1"/>
                  </w:tblPr>
                  <w:tblGrid>
                    <w:gridCol w:w="8490"/>
                  </w:tblGrid>
                  <w:tr w:rsidR="00055BC1" w:rsidRPr="00EB2028" w14:paraId="2C064B21" w14:textId="77777777">
                    <w:trPr>
                      <w:tblCellSpacing w:w="15" w:type="dxa"/>
                    </w:trPr>
                    <w:tc>
                      <w:tcPr>
                        <w:tcW w:w="0" w:type="auto"/>
                        <w:hideMark/>
                      </w:tcPr>
                      <w:p w14:paraId="5A0A2206" w14:textId="77777777" w:rsidR="00055BC1" w:rsidRPr="00EB2028" w:rsidRDefault="00055BC1">
                        <w:pPr>
                          <w:pStyle w:val="Heading2"/>
                          <w:spacing w:before="0" w:after="0" w:line="300" w:lineRule="atLeast"/>
                          <w:rPr>
                            <w:rFonts w:asciiTheme="minorHAnsi" w:hAnsiTheme="minorHAnsi"/>
                            <w:b w:val="0"/>
                            <w:bCs w:val="0"/>
                            <w:i w:val="0"/>
                            <w:iCs w:val="0"/>
                            <w:color w:val="000000"/>
                            <w:sz w:val="24"/>
                            <w:szCs w:val="24"/>
                            <w:shd w:val="clear" w:color="auto" w:fill="FFFFFF"/>
                          </w:rPr>
                        </w:pPr>
                        <w:r w:rsidRPr="00EB2028">
                          <w:rPr>
                            <w:rFonts w:asciiTheme="minorHAnsi" w:hAnsiTheme="minorHAnsi"/>
                            <w:b w:val="0"/>
                            <w:bCs w:val="0"/>
                            <w:i w:val="0"/>
                            <w:iCs w:val="0"/>
                            <w:color w:val="000000"/>
                            <w:sz w:val="24"/>
                            <w:szCs w:val="24"/>
                            <w:shd w:val="clear" w:color="auto" w:fill="FFFFFF"/>
                          </w:rPr>
                          <w:t>The Ultimate Network Motion Controller:</w:t>
                        </w:r>
                      </w:p>
                      <w:p w14:paraId="51C836F1" w14:textId="50B97520" w:rsidR="00055BC1" w:rsidRPr="00EB2028" w:rsidRDefault="00055BC1">
                        <w:pPr>
                          <w:numPr>
                            <w:ilvl w:val="0"/>
                            <w:numId w:val="21"/>
                          </w:numPr>
                          <w:shd w:val="clear" w:color="auto" w:fill="FFFFFF"/>
                          <w:spacing w:before="100" w:beforeAutospacing="1" w:after="100" w:afterAutospacing="1" w:line="300" w:lineRule="atLeast"/>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System Kinematics Support</w:t>
                        </w:r>
                      </w:p>
                      <w:p w14:paraId="08F09192" w14:textId="77777777" w:rsidR="00055BC1" w:rsidRPr="00EB2028" w:rsidRDefault="00055BC1">
                        <w:pPr>
                          <w:numPr>
                            <w:ilvl w:val="0"/>
                            <w:numId w:val="21"/>
                          </w:numPr>
                          <w:spacing w:before="100" w:beforeAutospacing="1" w:after="100" w:afterAutospacing="1" w:line="300" w:lineRule="atLeast"/>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Motion blending and superimposed motion</w:t>
                        </w:r>
                      </w:p>
                      <w:p w14:paraId="100D5599" w14:textId="77777777" w:rsidR="00055BC1" w:rsidRPr="00EB2028" w:rsidRDefault="00055BC1">
                        <w:pPr>
                          <w:numPr>
                            <w:ilvl w:val="0"/>
                            <w:numId w:val="21"/>
                          </w:numPr>
                          <w:spacing w:before="100" w:beforeAutospacing="1" w:after="100" w:afterAutospacing="1" w:line="300" w:lineRule="atLeast"/>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Coordinated group motion, blending and transitions</w:t>
                        </w:r>
                      </w:p>
                      <w:p w14:paraId="6A9993F7" w14:textId="77777777" w:rsidR="00055BC1" w:rsidRPr="00EB2028" w:rsidRDefault="00055BC1">
                        <w:pPr>
                          <w:numPr>
                            <w:ilvl w:val="0"/>
                            <w:numId w:val="21"/>
                          </w:numPr>
                          <w:spacing w:before="100" w:beforeAutospacing="1" w:after="100" w:afterAutospacing="1" w:line="300" w:lineRule="atLeast"/>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Polynomial motion segments, PVT and Spline support</w:t>
                        </w:r>
                      </w:p>
                      <w:p w14:paraId="20CE4C37" w14:textId="77777777" w:rsidR="00055BC1" w:rsidRPr="00EB2028" w:rsidRDefault="00055BC1">
                        <w:pPr>
                          <w:numPr>
                            <w:ilvl w:val="0"/>
                            <w:numId w:val="21"/>
                          </w:numPr>
                          <w:spacing w:before="100" w:beforeAutospacing="1" w:after="100" w:afterAutospacing="1" w:line="300" w:lineRule="atLeast"/>
                          <w:rPr>
                            <w:rFonts w:asciiTheme="minorHAnsi" w:hAnsiTheme="minorHAnsi" w:cs="Arial"/>
                            <w:color w:val="000000"/>
                            <w:shd w:val="clear" w:color="auto" w:fill="FFFFFF"/>
                          </w:rPr>
                        </w:pPr>
                        <w:proofErr w:type="spellStart"/>
                        <w:r w:rsidRPr="00EB2028">
                          <w:rPr>
                            <w:rFonts w:asciiTheme="minorHAnsi" w:hAnsiTheme="minorHAnsi" w:cs="Arial"/>
                            <w:color w:val="000000"/>
                            <w:shd w:val="clear" w:color="auto" w:fill="FFFFFF"/>
                          </w:rPr>
                          <w:t>EtherCAT</w:t>
                        </w:r>
                        <w:proofErr w:type="spellEnd"/>
                        <w:r w:rsidRPr="00EB2028">
                          <w:rPr>
                            <w:rFonts w:asciiTheme="minorHAnsi" w:hAnsiTheme="minorHAnsi" w:cs="Arial"/>
                            <w:color w:val="000000"/>
                            <w:shd w:val="clear" w:color="auto" w:fill="FFFFFF"/>
                          </w:rPr>
                          <w:t xml:space="preserve"> master for distributed networking, with distributed clock management</w:t>
                        </w:r>
                      </w:p>
                      <w:p w14:paraId="254E9986" w14:textId="77777777" w:rsidR="00055BC1" w:rsidRPr="00EB2028" w:rsidRDefault="00055BC1">
                        <w:pPr>
                          <w:numPr>
                            <w:ilvl w:val="0"/>
                            <w:numId w:val="21"/>
                          </w:numPr>
                          <w:spacing w:before="100" w:beforeAutospacing="1" w:after="100" w:afterAutospacing="1" w:line="300" w:lineRule="atLeast"/>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Host communications and protocols:</w:t>
                        </w:r>
                      </w:p>
                      <w:p w14:paraId="53645E5A" w14:textId="77777777" w:rsidR="00055BC1" w:rsidRPr="00EB2028" w:rsidRDefault="00055BC1">
                        <w:pPr>
                          <w:numPr>
                            <w:ilvl w:val="0"/>
                            <w:numId w:val="21"/>
                          </w:numPr>
                          <w:spacing w:before="100" w:beforeAutospacing="1" w:after="100" w:afterAutospacing="1" w:line="300" w:lineRule="atLeast"/>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Ethernet, TCP/IP, UDP (Fast Binary Protocols, Modbus, Ethernet/ IP)</w:t>
                        </w:r>
                      </w:p>
                      <w:p w14:paraId="4C849722" w14:textId="77777777" w:rsidR="00055BC1" w:rsidRPr="00EB2028" w:rsidRDefault="00055BC1">
                        <w:pPr>
                          <w:numPr>
                            <w:ilvl w:val="0"/>
                            <w:numId w:val="21"/>
                          </w:numPr>
                          <w:spacing w:before="100" w:beforeAutospacing="1" w:after="100" w:afterAutospacing="1" w:line="300" w:lineRule="atLeast"/>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USB 2.0</w:t>
                        </w:r>
                      </w:p>
                      <w:p w14:paraId="15A6D789" w14:textId="77777777" w:rsidR="00055BC1" w:rsidRPr="00EB2028" w:rsidRDefault="00055BC1">
                        <w:pPr>
                          <w:numPr>
                            <w:ilvl w:val="0"/>
                            <w:numId w:val="21"/>
                          </w:numPr>
                          <w:spacing w:before="100" w:beforeAutospacing="1" w:after="100" w:afterAutospacing="1" w:line="300" w:lineRule="atLeast"/>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Rich, high-level, multi-axis programming environment:</w:t>
                        </w:r>
                      </w:p>
                      <w:p w14:paraId="3CA750A0" w14:textId="77777777" w:rsidR="00055BC1" w:rsidRPr="00EB2028" w:rsidRDefault="00055BC1">
                        <w:pPr>
                          <w:numPr>
                            <w:ilvl w:val="1"/>
                            <w:numId w:val="21"/>
                          </w:numPr>
                          <w:spacing w:before="100" w:beforeAutospacing="1" w:after="100" w:afterAutospacing="1" w:line="300" w:lineRule="atLeast"/>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Microsoft .NET</w:t>
                        </w:r>
                      </w:p>
                      <w:p w14:paraId="79CCEA41" w14:textId="77777777" w:rsidR="00055BC1" w:rsidRPr="00EB2028" w:rsidRDefault="00055BC1">
                        <w:pPr>
                          <w:numPr>
                            <w:ilvl w:val="1"/>
                            <w:numId w:val="21"/>
                          </w:numPr>
                          <w:spacing w:before="100" w:beforeAutospacing="1" w:after="100" w:afterAutospacing="1" w:line="300" w:lineRule="atLeast"/>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 xml:space="preserve">IEC 61131-3, </w:t>
                        </w:r>
                        <w:proofErr w:type="spellStart"/>
                        <w:r w:rsidRPr="00EB2028">
                          <w:rPr>
                            <w:rFonts w:asciiTheme="minorHAnsi" w:hAnsiTheme="minorHAnsi" w:cs="Arial"/>
                            <w:color w:val="000000"/>
                            <w:shd w:val="clear" w:color="auto" w:fill="FFFFFF"/>
                          </w:rPr>
                          <w:t>PLCopen</w:t>
                        </w:r>
                        <w:proofErr w:type="spellEnd"/>
                      </w:p>
                      <w:p w14:paraId="4543C18A" w14:textId="77777777" w:rsidR="00055BC1" w:rsidRPr="00EB2028" w:rsidRDefault="00055BC1">
                        <w:pPr>
                          <w:numPr>
                            <w:ilvl w:val="1"/>
                            <w:numId w:val="21"/>
                          </w:numPr>
                          <w:spacing w:before="100" w:beforeAutospacing="1" w:after="100" w:afterAutospacing="1" w:line="300" w:lineRule="atLeast"/>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 xml:space="preserve">Native C/C++ programming using the </w:t>
                        </w:r>
                        <w:proofErr w:type="spellStart"/>
                        <w:r w:rsidRPr="00EB2028">
                          <w:rPr>
                            <w:rFonts w:asciiTheme="minorHAnsi" w:hAnsiTheme="minorHAnsi" w:cs="Arial"/>
                            <w:color w:val="000000"/>
                            <w:shd w:val="clear" w:color="auto" w:fill="FFFFFF"/>
                          </w:rPr>
                          <w:t>PLCopen</w:t>
                        </w:r>
                        <w:proofErr w:type="spellEnd"/>
                        <w:r w:rsidRPr="00EB2028">
                          <w:rPr>
                            <w:rFonts w:asciiTheme="minorHAnsi" w:hAnsiTheme="minorHAnsi" w:cs="Arial"/>
                            <w:color w:val="000000"/>
                            <w:shd w:val="clear" w:color="auto" w:fill="FFFFFF"/>
                          </w:rPr>
                          <w:t xml:space="preserve"> for Motion</w:t>
                        </w:r>
                      </w:p>
                      <w:p w14:paraId="5364A3C6" w14:textId="77777777" w:rsidR="00055BC1" w:rsidRPr="00EB2028" w:rsidRDefault="00055BC1">
                        <w:pPr>
                          <w:numPr>
                            <w:ilvl w:val="1"/>
                            <w:numId w:val="21"/>
                          </w:numPr>
                          <w:spacing w:before="100" w:beforeAutospacing="1" w:after="100" w:afterAutospacing="1" w:line="300" w:lineRule="atLeast"/>
                          <w:rPr>
                            <w:rFonts w:asciiTheme="minorHAnsi" w:hAnsiTheme="minorHAnsi" w:cs="Arial"/>
                            <w:color w:val="000000"/>
                            <w:shd w:val="clear" w:color="auto" w:fill="FFFFFF"/>
                          </w:rPr>
                        </w:pPr>
                        <w:r w:rsidRPr="00EB2028">
                          <w:rPr>
                            <w:rFonts w:asciiTheme="minorHAnsi" w:hAnsiTheme="minorHAnsi" w:cs="Arial"/>
                            <w:color w:val="000000"/>
                            <w:shd w:val="clear" w:color="auto" w:fill="FFFFFF"/>
                          </w:rPr>
                          <w:t>Win32 C/C++</w:t>
                        </w:r>
                      </w:p>
                      <w:p w14:paraId="56EBB832" w14:textId="77777777" w:rsidR="00055BC1" w:rsidRPr="00EB2028" w:rsidRDefault="00055BC1">
                        <w:pPr>
                          <w:numPr>
                            <w:ilvl w:val="1"/>
                            <w:numId w:val="21"/>
                          </w:numPr>
                          <w:spacing w:before="100" w:beforeAutospacing="1" w:after="100" w:afterAutospacing="1" w:line="300" w:lineRule="atLeast"/>
                          <w:rPr>
                            <w:rFonts w:asciiTheme="minorHAnsi" w:hAnsiTheme="minorHAnsi"/>
                            <w:color w:val="333333"/>
                            <w:sz w:val="18"/>
                            <w:szCs w:val="18"/>
                          </w:rPr>
                        </w:pPr>
                        <w:r w:rsidRPr="00EB2028">
                          <w:rPr>
                            <w:rFonts w:asciiTheme="minorHAnsi" w:hAnsiTheme="minorHAnsi" w:cs="Arial"/>
                            <w:color w:val="000000"/>
                            <w:shd w:val="clear" w:color="auto" w:fill="FFFFFF"/>
                          </w:rPr>
                          <w:t>Network statistics for diagnostics</w:t>
                        </w:r>
                      </w:p>
                    </w:tc>
                  </w:tr>
                </w:tbl>
                <w:p w14:paraId="473FCC53" w14:textId="77777777" w:rsidR="00055BC1" w:rsidRDefault="00055BC1"/>
                <w:p w14:paraId="758E7101" w14:textId="01D50D8B" w:rsidR="00603798" w:rsidRPr="002554DE" w:rsidRDefault="00603798" w:rsidP="00603798">
                  <w:pPr>
                    <w:ind w:hanging="709"/>
                    <w:rPr>
                      <w:rFonts w:asciiTheme="minorHAnsi" w:hAnsiTheme="minorHAnsi"/>
                      <w:b/>
                      <w:bCs/>
                      <w:sz w:val="20"/>
                      <w:szCs w:val="20"/>
                    </w:rPr>
                  </w:pPr>
                  <w:proofErr w:type="spellStart"/>
                  <w:r w:rsidRPr="002554DE">
                    <w:rPr>
                      <w:rFonts w:ascii="Arial" w:hAnsi="Arial"/>
                      <w:color w:val="000000"/>
                      <w:sz w:val="16"/>
                      <w:szCs w:val="16"/>
                      <w:shd w:val="clear" w:color="auto" w:fill="FFFFFF"/>
                    </w:rPr>
                    <w:t>Copyrigh</w:t>
                  </w:r>
                  <w:proofErr w:type="spellEnd"/>
                </w:p>
                <w:p w14:paraId="087CF939" w14:textId="77777777" w:rsidR="00603798" w:rsidRDefault="00603798"/>
              </w:tc>
            </w:tr>
          </w:tbl>
          <w:p w14:paraId="4E895D05" w14:textId="77777777" w:rsidR="00055BC1" w:rsidRDefault="00055BC1">
            <w:pPr>
              <w:rPr>
                <w:rFonts w:ascii="Verdana" w:hAnsi="Verdana"/>
                <w:color w:val="000000"/>
                <w:sz w:val="18"/>
                <w:szCs w:val="18"/>
              </w:rPr>
            </w:pPr>
          </w:p>
        </w:tc>
      </w:tr>
    </w:tbl>
    <w:p w14:paraId="6C9FBE0F" w14:textId="77777777" w:rsidR="00055BC1" w:rsidRDefault="00055BC1">
      <w:pPr>
        <w:jc w:val="both"/>
        <w:rPr>
          <w:noProof/>
        </w:rPr>
      </w:pPr>
    </w:p>
    <w:p w14:paraId="474B4042" w14:textId="77777777" w:rsidR="00081E47" w:rsidRDefault="00081E47">
      <w:pPr>
        <w:jc w:val="both"/>
        <w:rPr>
          <w:noProof/>
        </w:rPr>
      </w:pPr>
    </w:p>
    <w:sectPr w:rsidR="00081E47">
      <w:headerReference w:type="default" r:id="rId12"/>
      <w:footerReference w:type="default" r:id="rId1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CA6AAA" w15:done="0"/>
  <w15:commentEx w15:paraId="166AEFD3" w15:done="0"/>
  <w15:commentEx w15:paraId="1F7F32FE" w15:done="0"/>
  <w15:commentEx w15:paraId="6DD3FC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55DD4" w14:textId="77777777" w:rsidR="00055BC1" w:rsidRDefault="00055BC1">
      <w:r>
        <w:separator/>
      </w:r>
    </w:p>
  </w:endnote>
  <w:endnote w:type="continuationSeparator" w:id="0">
    <w:p w14:paraId="7FD094F4" w14:textId="77777777" w:rsidR="00055BC1" w:rsidRDefault="0005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44F03" w14:textId="0FF5C3C7" w:rsidR="00055BC1" w:rsidRDefault="00603798" w:rsidP="00603798">
    <w:pPr>
      <w:pStyle w:val="Footer"/>
      <w:ind w:left="-1134"/>
    </w:pPr>
    <w:r w:rsidRPr="002554DE">
      <w:rPr>
        <w:rFonts w:ascii="Arial" w:hAnsi="Arial"/>
        <w:color w:val="000000"/>
        <w:sz w:val="16"/>
        <w:szCs w:val="16"/>
        <w:shd w:val="clear" w:color="auto" w:fill="FFFFFF"/>
      </w:rPr>
      <w:t>©</w:t>
    </w:r>
    <w:r w:rsidRPr="002554DE">
      <w:rPr>
        <w:rStyle w:val="apple-converted-space"/>
        <w:rFonts w:ascii="Arial" w:hAnsi="Arial"/>
        <w:color w:val="000000"/>
        <w:sz w:val="16"/>
        <w:szCs w:val="16"/>
        <w:shd w:val="clear" w:color="auto" w:fill="FFFFFF"/>
      </w:rPr>
      <w:t> </w:t>
    </w:r>
    <w:r w:rsidRPr="002554DE">
      <w:rPr>
        <w:rFonts w:ascii="Arial" w:hAnsi="Arial"/>
        <w:color w:val="000000"/>
        <w:sz w:val="16"/>
        <w:szCs w:val="16"/>
        <w:shd w:val="clear" w:color="auto" w:fill="FFFFFF"/>
      </w:rPr>
      <w:t>2016 Elmo Motion Control.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3B2E8" w14:textId="77777777" w:rsidR="00055BC1" w:rsidRDefault="00055BC1">
      <w:r>
        <w:separator/>
      </w:r>
    </w:p>
  </w:footnote>
  <w:footnote w:type="continuationSeparator" w:id="0">
    <w:p w14:paraId="31399DE6" w14:textId="77777777" w:rsidR="00055BC1" w:rsidRDefault="00055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41069" w14:textId="77777777" w:rsidR="00055BC1" w:rsidRDefault="00DB39A8">
    <w:pPr>
      <w:pStyle w:val="Header"/>
      <w:tabs>
        <w:tab w:val="left" w:pos="1695"/>
      </w:tabs>
      <w:ind w:right="-526"/>
    </w:pPr>
    <w:r>
      <w:rPr>
        <w:noProof/>
        <w:lang w:bidi="he-IL"/>
      </w:rPr>
      <w:drawing>
        <wp:inline distT="0" distB="0" distL="0" distR="0" wp14:anchorId="72DBB761" wp14:editId="721706D6">
          <wp:extent cx="1030605" cy="628015"/>
          <wp:effectExtent l="0" t="0" r="0" b="635"/>
          <wp:docPr id="3" name="Picture 3" descr="Elmo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mo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628015"/>
                  </a:xfrm>
                  <a:prstGeom prst="rect">
                    <a:avLst/>
                  </a:prstGeom>
                  <a:noFill/>
                  <a:ln>
                    <a:noFill/>
                  </a:ln>
                </pic:spPr>
              </pic:pic>
            </a:graphicData>
          </a:graphic>
        </wp:inline>
      </w:drawing>
    </w:r>
  </w:p>
  <w:p w14:paraId="17965640" w14:textId="77777777" w:rsidR="00055BC1" w:rsidRDefault="00DB39A8">
    <w:pPr>
      <w:pStyle w:val="Header"/>
      <w:tabs>
        <w:tab w:val="left" w:pos="1695"/>
      </w:tabs>
      <w:ind w:right="-526"/>
    </w:pPr>
    <w:r>
      <w:rPr>
        <w:noProof/>
        <w:sz w:val="20"/>
        <w:lang w:bidi="he-IL"/>
      </w:rPr>
      <mc:AlternateContent>
        <mc:Choice Requires="wps">
          <w:drawing>
            <wp:anchor distT="0" distB="0" distL="114300" distR="114300" simplePos="0" relativeHeight="251657728" behindDoc="0" locked="0" layoutInCell="1" allowOverlap="1" wp14:anchorId="786E30A8" wp14:editId="364D930B">
              <wp:simplePos x="0" y="0"/>
              <wp:positionH relativeFrom="column">
                <wp:posOffset>0</wp:posOffset>
              </wp:positionH>
              <wp:positionV relativeFrom="paragraph">
                <wp:posOffset>69850</wp:posOffset>
              </wp:positionV>
              <wp:extent cx="6057900" cy="0"/>
              <wp:effectExtent l="9525" t="12700" r="9525"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54C624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C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p9WqR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00E"/>
    <w:multiLevelType w:val="hybridMultilevel"/>
    <w:tmpl w:val="90D6E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96680"/>
    <w:multiLevelType w:val="hybridMultilevel"/>
    <w:tmpl w:val="6CDCA3E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57094"/>
    <w:multiLevelType w:val="multilevel"/>
    <w:tmpl w:val="6F22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F2675"/>
    <w:multiLevelType w:val="hybridMultilevel"/>
    <w:tmpl w:val="A17CA57C"/>
    <w:lvl w:ilvl="0" w:tplc="5B60015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13430"/>
    <w:multiLevelType w:val="multilevel"/>
    <w:tmpl w:val="A34E9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1453C"/>
    <w:multiLevelType w:val="hybridMultilevel"/>
    <w:tmpl w:val="1B82A648"/>
    <w:lvl w:ilvl="0" w:tplc="DFDA7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41BFC"/>
    <w:multiLevelType w:val="hybridMultilevel"/>
    <w:tmpl w:val="58F2C400"/>
    <w:lvl w:ilvl="0" w:tplc="97C4E0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32998"/>
    <w:multiLevelType w:val="hybridMultilevel"/>
    <w:tmpl w:val="73E0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3603D"/>
    <w:multiLevelType w:val="hybridMultilevel"/>
    <w:tmpl w:val="BDEA42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145E39"/>
    <w:multiLevelType w:val="hybridMultilevel"/>
    <w:tmpl w:val="9C38ACC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E80B274">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66F71"/>
    <w:multiLevelType w:val="hybridMultilevel"/>
    <w:tmpl w:val="90D6E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D2F37"/>
    <w:multiLevelType w:val="hybridMultilevel"/>
    <w:tmpl w:val="05EEF3AA"/>
    <w:lvl w:ilvl="0" w:tplc="FEF47536">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DC71619"/>
    <w:multiLevelType w:val="hybridMultilevel"/>
    <w:tmpl w:val="D7AEAB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0482A16"/>
    <w:multiLevelType w:val="hybridMultilevel"/>
    <w:tmpl w:val="7DD83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523BC0"/>
    <w:multiLevelType w:val="hybridMultilevel"/>
    <w:tmpl w:val="B136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228E3"/>
    <w:multiLevelType w:val="hybridMultilevel"/>
    <w:tmpl w:val="8A7650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E80B274">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426E6"/>
    <w:multiLevelType w:val="hybridMultilevel"/>
    <w:tmpl w:val="F7EE0EE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5A634197"/>
    <w:multiLevelType w:val="hybridMultilevel"/>
    <w:tmpl w:val="1B82A648"/>
    <w:lvl w:ilvl="0" w:tplc="DFDA7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40EF1"/>
    <w:multiLevelType w:val="hybridMultilevel"/>
    <w:tmpl w:val="91F6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B40FA"/>
    <w:multiLevelType w:val="hybridMultilevel"/>
    <w:tmpl w:val="806AE502"/>
    <w:lvl w:ilvl="0" w:tplc="162AB3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5A654EC"/>
    <w:multiLevelType w:val="hybridMultilevel"/>
    <w:tmpl w:val="68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2E58B2"/>
    <w:multiLevelType w:val="hybridMultilevel"/>
    <w:tmpl w:val="C076F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A483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C2490"/>
    <w:multiLevelType w:val="hybridMultilevel"/>
    <w:tmpl w:val="C220F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0"/>
  </w:num>
  <w:num w:numId="9">
    <w:abstractNumId w:val="0"/>
  </w:num>
  <w:num w:numId="10">
    <w:abstractNumId w:val="7"/>
  </w:num>
  <w:num w:numId="11">
    <w:abstractNumId w:val="18"/>
  </w:num>
  <w:num w:numId="12">
    <w:abstractNumId w:val="22"/>
  </w:num>
  <w:num w:numId="13">
    <w:abstractNumId w:val="19"/>
  </w:num>
  <w:num w:numId="14">
    <w:abstractNumId w:val="8"/>
  </w:num>
  <w:num w:numId="15">
    <w:abstractNumId w:val="15"/>
  </w:num>
  <w:num w:numId="16">
    <w:abstractNumId w:val="12"/>
  </w:num>
  <w:num w:numId="17">
    <w:abstractNumId w:val="21"/>
  </w:num>
  <w:num w:numId="18">
    <w:abstractNumId w:val="6"/>
  </w:num>
  <w:num w:numId="19">
    <w:abstractNumId w:val="16"/>
  </w:num>
  <w:num w:numId="20">
    <w:abstractNumId w:val="13"/>
  </w:num>
  <w:num w:numId="21">
    <w:abstractNumId w:val="4"/>
  </w:num>
  <w:num w:numId="22">
    <w:abstractNumId w:val="2"/>
  </w:num>
  <w:num w:numId="23">
    <w:abstractNumId w:val="2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cLaughlin">
    <w15:presenceInfo w15:providerId="Windows Live" w15:userId="2cc2443634691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70"/>
    <w:rsid w:val="00055BC1"/>
    <w:rsid w:val="00081E47"/>
    <w:rsid w:val="0009394B"/>
    <w:rsid w:val="000F38A6"/>
    <w:rsid w:val="0048125F"/>
    <w:rsid w:val="00521A2A"/>
    <w:rsid w:val="005C3F69"/>
    <w:rsid w:val="00603798"/>
    <w:rsid w:val="006C4E9D"/>
    <w:rsid w:val="007554B8"/>
    <w:rsid w:val="00776E3D"/>
    <w:rsid w:val="00B44560"/>
    <w:rsid w:val="00D41870"/>
    <w:rsid w:val="00DB39A8"/>
    <w:rsid w:val="00EB20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34E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cs="Courier New"/>
      <w:sz w:val="20"/>
      <w:szCs w:val="20"/>
    </w:rPr>
  </w:style>
  <w:style w:type="paragraph" w:styleId="NormalWeb">
    <w:name w:val="Normal (Web)"/>
    <w:basedOn w:val="Normal"/>
    <w:uiPriority w:val="99"/>
    <w:unhideWhenUsed/>
    <w:pPr>
      <w:spacing w:before="100" w:beforeAutospacing="1" w:after="100" w:afterAutospacing="1"/>
    </w:pPr>
    <w:rPr>
      <w:lang w:bidi="he-IL"/>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lang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customStyle="1" w:styleId="title-impact-sim">
    <w:name w:val="title-impact-sim"/>
  </w:style>
  <w:style w:type="character" w:styleId="Emphasis">
    <w:name w:val="Emphasis"/>
    <w:uiPriority w:val="20"/>
    <w:qFormat/>
    <w:rPr>
      <w:i/>
      <w:iCs/>
    </w:rPr>
  </w:style>
  <w:style w:type="character" w:customStyle="1" w:styleId="apple-converted-space">
    <w:name w:val="apple-converted-space"/>
  </w:style>
  <w:style w:type="character" w:customStyle="1" w:styleId="shorttext">
    <w:name w:val="short_text"/>
  </w:style>
  <w:style w:type="character" w:customStyle="1" w:styleId="hps">
    <w:name w:val="hps"/>
  </w:style>
  <w:style w:type="character" w:styleId="CommentReference">
    <w:name w:val="annotation reference"/>
    <w:basedOn w:val="DefaultParagraphFont"/>
    <w:rsid w:val="0009394B"/>
    <w:rPr>
      <w:sz w:val="16"/>
      <w:szCs w:val="16"/>
    </w:rPr>
  </w:style>
  <w:style w:type="paragraph" w:styleId="CommentText">
    <w:name w:val="annotation text"/>
    <w:basedOn w:val="Normal"/>
    <w:link w:val="CommentTextChar"/>
    <w:rsid w:val="0009394B"/>
    <w:rPr>
      <w:sz w:val="20"/>
      <w:szCs w:val="20"/>
    </w:rPr>
  </w:style>
  <w:style w:type="character" w:customStyle="1" w:styleId="CommentTextChar">
    <w:name w:val="Comment Text Char"/>
    <w:basedOn w:val="DefaultParagraphFont"/>
    <w:link w:val="CommentText"/>
    <w:rsid w:val="0009394B"/>
    <w:rPr>
      <w:lang w:bidi="ar-SA"/>
    </w:rPr>
  </w:style>
  <w:style w:type="paragraph" w:styleId="CommentSubject">
    <w:name w:val="annotation subject"/>
    <w:basedOn w:val="CommentText"/>
    <w:next w:val="CommentText"/>
    <w:link w:val="CommentSubjectChar"/>
    <w:rsid w:val="0009394B"/>
    <w:rPr>
      <w:b/>
      <w:bCs/>
    </w:rPr>
  </w:style>
  <w:style w:type="character" w:customStyle="1" w:styleId="CommentSubjectChar">
    <w:name w:val="Comment Subject Char"/>
    <w:basedOn w:val="CommentTextChar"/>
    <w:link w:val="CommentSubject"/>
    <w:rsid w:val="0009394B"/>
    <w:rPr>
      <w:b/>
      <w:bCs/>
      <w:lang w:bidi="ar-SA"/>
    </w:rPr>
  </w:style>
  <w:style w:type="character" w:customStyle="1" w:styleId="FooterChar">
    <w:name w:val="Footer Char"/>
    <w:basedOn w:val="DefaultParagraphFont"/>
    <w:link w:val="Footer"/>
    <w:uiPriority w:val="99"/>
    <w:rsid w:val="00603798"/>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cs="Courier New"/>
      <w:sz w:val="20"/>
      <w:szCs w:val="20"/>
    </w:rPr>
  </w:style>
  <w:style w:type="paragraph" w:styleId="NormalWeb">
    <w:name w:val="Normal (Web)"/>
    <w:basedOn w:val="Normal"/>
    <w:uiPriority w:val="99"/>
    <w:unhideWhenUsed/>
    <w:pPr>
      <w:spacing w:before="100" w:beforeAutospacing="1" w:after="100" w:afterAutospacing="1"/>
    </w:pPr>
    <w:rPr>
      <w:lang w:bidi="he-IL"/>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lang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customStyle="1" w:styleId="title-impact-sim">
    <w:name w:val="title-impact-sim"/>
  </w:style>
  <w:style w:type="character" w:styleId="Emphasis">
    <w:name w:val="Emphasis"/>
    <w:uiPriority w:val="20"/>
    <w:qFormat/>
    <w:rPr>
      <w:i/>
      <w:iCs/>
    </w:rPr>
  </w:style>
  <w:style w:type="character" w:customStyle="1" w:styleId="apple-converted-space">
    <w:name w:val="apple-converted-space"/>
  </w:style>
  <w:style w:type="character" w:customStyle="1" w:styleId="shorttext">
    <w:name w:val="short_text"/>
  </w:style>
  <w:style w:type="character" w:customStyle="1" w:styleId="hps">
    <w:name w:val="hps"/>
  </w:style>
  <w:style w:type="character" w:styleId="CommentReference">
    <w:name w:val="annotation reference"/>
    <w:basedOn w:val="DefaultParagraphFont"/>
    <w:rsid w:val="0009394B"/>
    <w:rPr>
      <w:sz w:val="16"/>
      <w:szCs w:val="16"/>
    </w:rPr>
  </w:style>
  <w:style w:type="paragraph" w:styleId="CommentText">
    <w:name w:val="annotation text"/>
    <w:basedOn w:val="Normal"/>
    <w:link w:val="CommentTextChar"/>
    <w:rsid w:val="0009394B"/>
    <w:rPr>
      <w:sz w:val="20"/>
      <w:szCs w:val="20"/>
    </w:rPr>
  </w:style>
  <w:style w:type="character" w:customStyle="1" w:styleId="CommentTextChar">
    <w:name w:val="Comment Text Char"/>
    <w:basedOn w:val="DefaultParagraphFont"/>
    <w:link w:val="CommentText"/>
    <w:rsid w:val="0009394B"/>
    <w:rPr>
      <w:lang w:bidi="ar-SA"/>
    </w:rPr>
  </w:style>
  <w:style w:type="paragraph" w:styleId="CommentSubject">
    <w:name w:val="annotation subject"/>
    <w:basedOn w:val="CommentText"/>
    <w:next w:val="CommentText"/>
    <w:link w:val="CommentSubjectChar"/>
    <w:rsid w:val="0009394B"/>
    <w:rPr>
      <w:b/>
      <w:bCs/>
    </w:rPr>
  </w:style>
  <w:style w:type="character" w:customStyle="1" w:styleId="CommentSubjectChar">
    <w:name w:val="Comment Subject Char"/>
    <w:basedOn w:val="CommentTextChar"/>
    <w:link w:val="CommentSubject"/>
    <w:rsid w:val="0009394B"/>
    <w:rPr>
      <w:b/>
      <w:bCs/>
      <w:lang w:bidi="ar-SA"/>
    </w:rPr>
  </w:style>
  <w:style w:type="character" w:customStyle="1" w:styleId="FooterChar">
    <w:name w:val="Footer Char"/>
    <w:basedOn w:val="DefaultParagraphFont"/>
    <w:link w:val="Footer"/>
    <w:uiPriority w:val="99"/>
    <w:rsid w:val="0060379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6075">
      <w:bodyDiv w:val="1"/>
      <w:marLeft w:val="0"/>
      <w:marRight w:val="0"/>
      <w:marTop w:val="0"/>
      <w:marBottom w:val="0"/>
      <w:divBdr>
        <w:top w:val="none" w:sz="0" w:space="0" w:color="auto"/>
        <w:left w:val="none" w:sz="0" w:space="0" w:color="auto"/>
        <w:bottom w:val="none" w:sz="0" w:space="0" w:color="auto"/>
        <w:right w:val="none" w:sz="0" w:space="0" w:color="auto"/>
      </w:divBdr>
    </w:div>
    <w:div w:id="358513685">
      <w:bodyDiv w:val="1"/>
      <w:marLeft w:val="0"/>
      <w:marRight w:val="0"/>
      <w:marTop w:val="0"/>
      <w:marBottom w:val="0"/>
      <w:divBdr>
        <w:top w:val="none" w:sz="0" w:space="0" w:color="auto"/>
        <w:left w:val="none" w:sz="0" w:space="0" w:color="auto"/>
        <w:bottom w:val="none" w:sz="0" w:space="0" w:color="auto"/>
        <w:right w:val="none" w:sz="0" w:space="0" w:color="auto"/>
      </w:divBdr>
    </w:div>
    <w:div w:id="491871825">
      <w:bodyDiv w:val="1"/>
      <w:marLeft w:val="0"/>
      <w:marRight w:val="0"/>
      <w:marTop w:val="0"/>
      <w:marBottom w:val="0"/>
      <w:divBdr>
        <w:top w:val="none" w:sz="0" w:space="0" w:color="auto"/>
        <w:left w:val="none" w:sz="0" w:space="0" w:color="auto"/>
        <w:bottom w:val="none" w:sz="0" w:space="0" w:color="auto"/>
        <w:right w:val="none" w:sz="0" w:space="0" w:color="auto"/>
      </w:divBdr>
    </w:div>
    <w:div w:id="571933948">
      <w:bodyDiv w:val="1"/>
      <w:marLeft w:val="0"/>
      <w:marRight w:val="0"/>
      <w:marTop w:val="0"/>
      <w:marBottom w:val="0"/>
      <w:divBdr>
        <w:top w:val="none" w:sz="0" w:space="0" w:color="auto"/>
        <w:left w:val="none" w:sz="0" w:space="0" w:color="auto"/>
        <w:bottom w:val="none" w:sz="0" w:space="0" w:color="auto"/>
        <w:right w:val="none" w:sz="0" w:space="0" w:color="auto"/>
      </w:divBdr>
    </w:div>
    <w:div w:id="580876524">
      <w:bodyDiv w:val="1"/>
      <w:marLeft w:val="0"/>
      <w:marRight w:val="0"/>
      <w:marTop w:val="0"/>
      <w:marBottom w:val="0"/>
      <w:divBdr>
        <w:top w:val="none" w:sz="0" w:space="0" w:color="auto"/>
        <w:left w:val="none" w:sz="0" w:space="0" w:color="auto"/>
        <w:bottom w:val="none" w:sz="0" w:space="0" w:color="auto"/>
        <w:right w:val="none" w:sz="0" w:space="0" w:color="auto"/>
      </w:divBdr>
    </w:div>
    <w:div w:id="606666964">
      <w:bodyDiv w:val="1"/>
      <w:marLeft w:val="0"/>
      <w:marRight w:val="0"/>
      <w:marTop w:val="0"/>
      <w:marBottom w:val="0"/>
      <w:divBdr>
        <w:top w:val="none" w:sz="0" w:space="0" w:color="auto"/>
        <w:left w:val="none" w:sz="0" w:space="0" w:color="auto"/>
        <w:bottom w:val="none" w:sz="0" w:space="0" w:color="auto"/>
        <w:right w:val="none" w:sz="0" w:space="0" w:color="auto"/>
      </w:divBdr>
      <w:divsChild>
        <w:div w:id="1152527130">
          <w:marLeft w:val="0"/>
          <w:marRight w:val="0"/>
          <w:marTop w:val="0"/>
          <w:marBottom w:val="0"/>
          <w:divBdr>
            <w:top w:val="none" w:sz="0" w:space="4" w:color="auto"/>
            <w:left w:val="none" w:sz="0" w:space="4" w:color="auto"/>
            <w:bottom w:val="none" w:sz="0" w:space="2" w:color="auto"/>
            <w:right w:val="none" w:sz="0" w:space="0" w:color="auto"/>
          </w:divBdr>
        </w:div>
      </w:divsChild>
    </w:div>
    <w:div w:id="634525013">
      <w:bodyDiv w:val="1"/>
      <w:marLeft w:val="0"/>
      <w:marRight w:val="0"/>
      <w:marTop w:val="0"/>
      <w:marBottom w:val="0"/>
      <w:divBdr>
        <w:top w:val="none" w:sz="0" w:space="0" w:color="auto"/>
        <w:left w:val="none" w:sz="0" w:space="0" w:color="auto"/>
        <w:bottom w:val="none" w:sz="0" w:space="0" w:color="auto"/>
        <w:right w:val="none" w:sz="0" w:space="0" w:color="auto"/>
      </w:divBdr>
    </w:div>
    <w:div w:id="708530201">
      <w:bodyDiv w:val="1"/>
      <w:marLeft w:val="0"/>
      <w:marRight w:val="0"/>
      <w:marTop w:val="0"/>
      <w:marBottom w:val="0"/>
      <w:divBdr>
        <w:top w:val="none" w:sz="0" w:space="0" w:color="auto"/>
        <w:left w:val="none" w:sz="0" w:space="0" w:color="auto"/>
        <w:bottom w:val="none" w:sz="0" w:space="0" w:color="auto"/>
        <w:right w:val="none" w:sz="0" w:space="0" w:color="auto"/>
      </w:divBdr>
    </w:div>
    <w:div w:id="794762365">
      <w:bodyDiv w:val="1"/>
      <w:marLeft w:val="0"/>
      <w:marRight w:val="0"/>
      <w:marTop w:val="0"/>
      <w:marBottom w:val="0"/>
      <w:divBdr>
        <w:top w:val="none" w:sz="0" w:space="0" w:color="auto"/>
        <w:left w:val="none" w:sz="0" w:space="0" w:color="auto"/>
        <w:bottom w:val="none" w:sz="0" w:space="0" w:color="auto"/>
        <w:right w:val="none" w:sz="0" w:space="0" w:color="auto"/>
      </w:divBdr>
    </w:div>
    <w:div w:id="798106915">
      <w:bodyDiv w:val="1"/>
      <w:marLeft w:val="0"/>
      <w:marRight w:val="0"/>
      <w:marTop w:val="0"/>
      <w:marBottom w:val="0"/>
      <w:divBdr>
        <w:top w:val="none" w:sz="0" w:space="0" w:color="auto"/>
        <w:left w:val="none" w:sz="0" w:space="0" w:color="auto"/>
        <w:bottom w:val="none" w:sz="0" w:space="0" w:color="auto"/>
        <w:right w:val="none" w:sz="0" w:space="0" w:color="auto"/>
      </w:divBdr>
    </w:div>
    <w:div w:id="809055599">
      <w:bodyDiv w:val="1"/>
      <w:marLeft w:val="0"/>
      <w:marRight w:val="0"/>
      <w:marTop w:val="0"/>
      <w:marBottom w:val="0"/>
      <w:divBdr>
        <w:top w:val="none" w:sz="0" w:space="0" w:color="auto"/>
        <w:left w:val="none" w:sz="0" w:space="0" w:color="auto"/>
        <w:bottom w:val="none" w:sz="0" w:space="0" w:color="auto"/>
        <w:right w:val="none" w:sz="0" w:space="0" w:color="auto"/>
      </w:divBdr>
    </w:div>
    <w:div w:id="821582994">
      <w:bodyDiv w:val="1"/>
      <w:marLeft w:val="0"/>
      <w:marRight w:val="0"/>
      <w:marTop w:val="0"/>
      <w:marBottom w:val="0"/>
      <w:divBdr>
        <w:top w:val="none" w:sz="0" w:space="0" w:color="auto"/>
        <w:left w:val="none" w:sz="0" w:space="0" w:color="auto"/>
        <w:bottom w:val="none" w:sz="0" w:space="0" w:color="auto"/>
        <w:right w:val="none" w:sz="0" w:space="0" w:color="auto"/>
      </w:divBdr>
    </w:div>
    <w:div w:id="925648287">
      <w:bodyDiv w:val="1"/>
      <w:marLeft w:val="0"/>
      <w:marRight w:val="0"/>
      <w:marTop w:val="0"/>
      <w:marBottom w:val="0"/>
      <w:divBdr>
        <w:top w:val="none" w:sz="0" w:space="0" w:color="auto"/>
        <w:left w:val="none" w:sz="0" w:space="0" w:color="auto"/>
        <w:bottom w:val="none" w:sz="0" w:space="0" w:color="auto"/>
        <w:right w:val="none" w:sz="0" w:space="0" w:color="auto"/>
      </w:divBdr>
    </w:div>
    <w:div w:id="982076631">
      <w:bodyDiv w:val="1"/>
      <w:marLeft w:val="0"/>
      <w:marRight w:val="0"/>
      <w:marTop w:val="0"/>
      <w:marBottom w:val="0"/>
      <w:divBdr>
        <w:top w:val="none" w:sz="0" w:space="0" w:color="auto"/>
        <w:left w:val="none" w:sz="0" w:space="0" w:color="auto"/>
        <w:bottom w:val="none" w:sz="0" w:space="0" w:color="auto"/>
        <w:right w:val="none" w:sz="0" w:space="0" w:color="auto"/>
      </w:divBdr>
    </w:div>
    <w:div w:id="1018577633">
      <w:bodyDiv w:val="1"/>
      <w:marLeft w:val="0"/>
      <w:marRight w:val="0"/>
      <w:marTop w:val="0"/>
      <w:marBottom w:val="0"/>
      <w:divBdr>
        <w:top w:val="none" w:sz="0" w:space="0" w:color="auto"/>
        <w:left w:val="none" w:sz="0" w:space="0" w:color="auto"/>
        <w:bottom w:val="none" w:sz="0" w:space="0" w:color="auto"/>
        <w:right w:val="none" w:sz="0" w:space="0" w:color="auto"/>
      </w:divBdr>
    </w:div>
    <w:div w:id="1071535657">
      <w:bodyDiv w:val="1"/>
      <w:marLeft w:val="0"/>
      <w:marRight w:val="0"/>
      <w:marTop w:val="0"/>
      <w:marBottom w:val="0"/>
      <w:divBdr>
        <w:top w:val="none" w:sz="0" w:space="0" w:color="auto"/>
        <w:left w:val="none" w:sz="0" w:space="0" w:color="auto"/>
        <w:bottom w:val="none" w:sz="0" w:space="0" w:color="auto"/>
        <w:right w:val="none" w:sz="0" w:space="0" w:color="auto"/>
      </w:divBdr>
    </w:div>
    <w:div w:id="1080828993">
      <w:bodyDiv w:val="1"/>
      <w:marLeft w:val="0"/>
      <w:marRight w:val="0"/>
      <w:marTop w:val="0"/>
      <w:marBottom w:val="0"/>
      <w:divBdr>
        <w:top w:val="none" w:sz="0" w:space="0" w:color="auto"/>
        <w:left w:val="none" w:sz="0" w:space="0" w:color="auto"/>
        <w:bottom w:val="none" w:sz="0" w:space="0" w:color="auto"/>
        <w:right w:val="none" w:sz="0" w:space="0" w:color="auto"/>
      </w:divBdr>
    </w:div>
    <w:div w:id="1106970692">
      <w:bodyDiv w:val="1"/>
      <w:marLeft w:val="0"/>
      <w:marRight w:val="0"/>
      <w:marTop w:val="0"/>
      <w:marBottom w:val="0"/>
      <w:divBdr>
        <w:top w:val="none" w:sz="0" w:space="0" w:color="auto"/>
        <w:left w:val="none" w:sz="0" w:space="0" w:color="auto"/>
        <w:bottom w:val="none" w:sz="0" w:space="0" w:color="auto"/>
        <w:right w:val="none" w:sz="0" w:space="0" w:color="auto"/>
      </w:divBdr>
    </w:div>
    <w:div w:id="1165977504">
      <w:bodyDiv w:val="1"/>
      <w:marLeft w:val="0"/>
      <w:marRight w:val="0"/>
      <w:marTop w:val="0"/>
      <w:marBottom w:val="0"/>
      <w:divBdr>
        <w:top w:val="none" w:sz="0" w:space="0" w:color="auto"/>
        <w:left w:val="none" w:sz="0" w:space="0" w:color="auto"/>
        <w:bottom w:val="none" w:sz="0" w:space="0" w:color="auto"/>
        <w:right w:val="none" w:sz="0" w:space="0" w:color="auto"/>
      </w:divBdr>
    </w:div>
    <w:div w:id="1249271918">
      <w:bodyDiv w:val="1"/>
      <w:marLeft w:val="0"/>
      <w:marRight w:val="0"/>
      <w:marTop w:val="0"/>
      <w:marBottom w:val="0"/>
      <w:divBdr>
        <w:top w:val="none" w:sz="0" w:space="0" w:color="auto"/>
        <w:left w:val="none" w:sz="0" w:space="0" w:color="auto"/>
        <w:bottom w:val="none" w:sz="0" w:space="0" w:color="auto"/>
        <w:right w:val="none" w:sz="0" w:space="0" w:color="auto"/>
      </w:divBdr>
      <w:divsChild>
        <w:div w:id="856892585">
          <w:marLeft w:val="1051"/>
          <w:marRight w:val="0"/>
          <w:marTop w:val="67"/>
          <w:marBottom w:val="0"/>
          <w:divBdr>
            <w:top w:val="none" w:sz="0" w:space="0" w:color="auto"/>
            <w:left w:val="none" w:sz="0" w:space="0" w:color="auto"/>
            <w:bottom w:val="none" w:sz="0" w:space="0" w:color="auto"/>
            <w:right w:val="none" w:sz="0" w:space="0" w:color="auto"/>
          </w:divBdr>
        </w:div>
        <w:div w:id="920529508">
          <w:marLeft w:val="504"/>
          <w:marRight w:val="0"/>
          <w:marTop w:val="67"/>
          <w:marBottom w:val="0"/>
          <w:divBdr>
            <w:top w:val="none" w:sz="0" w:space="0" w:color="auto"/>
            <w:left w:val="none" w:sz="0" w:space="0" w:color="auto"/>
            <w:bottom w:val="none" w:sz="0" w:space="0" w:color="auto"/>
            <w:right w:val="none" w:sz="0" w:space="0" w:color="auto"/>
          </w:divBdr>
        </w:div>
        <w:div w:id="1113675360">
          <w:marLeft w:val="1051"/>
          <w:marRight w:val="0"/>
          <w:marTop w:val="67"/>
          <w:marBottom w:val="0"/>
          <w:divBdr>
            <w:top w:val="none" w:sz="0" w:space="0" w:color="auto"/>
            <w:left w:val="none" w:sz="0" w:space="0" w:color="auto"/>
            <w:bottom w:val="none" w:sz="0" w:space="0" w:color="auto"/>
            <w:right w:val="none" w:sz="0" w:space="0" w:color="auto"/>
          </w:divBdr>
        </w:div>
        <w:div w:id="1668631514">
          <w:marLeft w:val="504"/>
          <w:marRight w:val="0"/>
          <w:marTop w:val="67"/>
          <w:marBottom w:val="0"/>
          <w:divBdr>
            <w:top w:val="none" w:sz="0" w:space="0" w:color="auto"/>
            <w:left w:val="none" w:sz="0" w:space="0" w:color="auto"/>
            <w:bottom w:val="none" w:sz="0" w:space="0" w:color="auto"/>
            <w:right w:val="none" w:sz="0" w:space="0" w:color="auto"/>
          </w:divBdr>
        </w:div>
        <w:div w:id="1728988720">
          <w:marLeft w:val="1051"/>
          <w:marRight w:val="0"/>
          <w:marTop w:val="67"/>
          <w:marBottom w:val="0"/>
          <w:divBdr>
            <w:top w:val="none" w:sz="0" w:space="0" w:color="auto"/>
            <w:left w:val="none" w:sz="0" w:space="0" w:color="auto"/>
            <w:bottom w:val="none" w:sz="0" w:space="0" w:color="auto"/>
            <w:right w:val="none" w:sz="0" w:space="0" w:color="auto"/>
          </w:divBdr>
        </w:div>
        <w:div w:id="2026050074">
          <w:marLeft w:val="1051"/>
          <w:marRight w:val="0"/>
          <w:marTop w:val="67"/>
          <w:marBottom w:val="0"/>
          <w:divBdr>
            <w:top w:val="none" w:sz="0" w:space="0" w:color="auto"/>
            <w:left w:val="none" w:sz="0" w:space="0" w:color="auto"/>
            <w:bottom w:val="none" w:sz="0" w:space="0" w:color="auto"/>
            <w:right w:val="none" w:sz="0" w:space="0" w:color="auto"/>
          </w:divBdr>
        </w:div>
        <w:div w:id="2143301504">
          <w:marLeft w:val="1051"/>
          <w:marRight w:val="0"/>
          <w:marTop w:val="67"/>
          <w:marBottom w:val="0"/>
          <w:divBdr>
            <w:top w:val="none" w:sz="0" w:space="0" w:color="auto"/>
            <w:left w:val="none" w:sz="0" w:space="0" w:color="auto"/>
            <w:bottom w:val="none" w:sz="0" w:space="0" w:color="auto"/>
            <w:right w:val="none" w:sz="0" w:space="0" w:color="auto"/>
          </w:divBdr>
        </w:div>
      </w:divsChild>
    </w:div>
    <w:div w:id="1410805432">
      <w:bodyDiv w:val="1"/>
      <w:marLeft w:val="0"/>
      <w:marRight w:val="0"/>
      <w:marTop w:val="0"/>
      <w:marBottom w:val="0"/>
      <w:divBdr>
        <w:top w:val="none" w:sz="0" w:space="0" w:color="auto"/>
        <w:left w:val="none" w:sz="0" w:space="0" w:color="auto"/>
        <w:bottom w:val="none" w:sz="0" w:space="0" w:color="auto"/>
        <w:right w:val="none" w:sz="0" w:space="0" w:color="auto"/>
      </w:divBdr>
    </w:div>
    <w:div w:id="1466238372">
      <w:bodyDiv w:val="1"/>
      <w:marLeft w:val="0"/>
      <w:marRight w:val="0"/>
      <w:marTop w:val="0"/>
      <w:marBottom w:val="0"/>
      <w:divBdr>
        <w:top w:val="none" w:sz="0" w:space="0" w:color="auto"/>
        <w:left w:val="none" w:sz="0" w:space="0" w:color="auto"/>
        <w:bottom w:val="none" w:sz="0" w:space="0" w:color="auto"/>
        <w:right w:val="none" w:sz="0" w:space="0" w:color="auto"/>
      </w:divBdr>
      <w:divsChild>
        <w:div w:id="144053405">
          <w:marLeft w:val="720"/>
          <w:marRight w:val="0"/>
          <w:marTop w:val="0"/>
          <w:marBottom w:val="0"/>
          <w:divBdr>
            <w:top w:val="none" w:sz="0" w:space="0" w:color="auto"/>
            <w:left w:val="none" w:sz="0" w:space="0" w:color="auto"/>
            <w:bottom w:val="none" w:sz="0" w:space="0" w:color="auto"/>
            <w:right w:val="none" w:sz="0" w:space="0" w:color="auto"/>
          </w:divBdr>
        </w:div>
        <w:div w:id="180166621">
          <w:marLeft w:val="720"/>
          <w:marRight w:val="0"/>
          <w:marTop w:val="0"/>
          <w:marBottom w:val="0"/>
          <w:divBdr>
            <w:top w:val="none" w:sz="0" w:space="0" w:color="auto"/>
            <w:left w:val="none" w:sz="0" w:space="0" w:color="auto"/>
            <w:bottom w:val="none" w:sz="0" w:space="0" w:color="auto"/>
            <w:right w:val="none" w:sz="0" w:space="0" w:color="auto"/>
          </w:divBdr>
        </w:div>
      </w:divsChild>
    </w:div>
    <w:div w:id="1538158402">
      <w:bodyDiv w:val="1"/>
      <w:marLeft w:val="0"/>
      <w:marRight w:val="0"/>
      <w:marTop w:val="0"/>
      <w:marBottom w:val="0"/>
      <w:divBdr>
        <w:top w:val="none" w:sz="0" w:space="0" w:color="auto"/>
        <w:left w:val="none" w:sz="0" w:space="0" w:color="auto"/>
        <w:bottom w:val="none" w:sz="0" w:space="0" w:color="auto"/>
        <w:right w:val="none" w:sz="0" w:space="0" w:color="auto"/>
      </w:divBdr>
    </w:div>
    <w:div w:id="1676958207">
      <w:bodyDiv w:val="1"/>
      <w:marLeft w:val="0"/>
      <w:marRight w:val="0"/>
      <w:marTop w:val="0"/>
      <w:marBottom w:val="0"/>
      <w:divBdr>
        <w:top w:val="none" w:sz="0" w:space="0" w:color="auto"/>
        <w:left w:val="none" w:sz="0" w:space="0" w:color="auto"/>
        <w:bottom w:val="none" w:sz="0" w:space="0" w:color="auto"/>
        <w:right w:val="none" w:sz="0" w:space="0" w:color="auto"/>
      </w:divBdr>
    </w:div>
    <w:div w:id="1704478436">
      <w:bodyDiv w:val="1"/>
      <w:marLeft w:val="0"/>
      <w:marRight w:val="0"/>
      <w:marTop w:val="0"/>
      <w:marBottom w:val="0"/>
      <w:divBdr>
        <w:top w:val="none" w:sz="0" w:space="0" w:color="auto"/>
        <w:left w:val="none" w:sz="0" w:space="0" w:color="auto"/>
        <w:bottom w:val="none" w:sz="0" w:space="0" w:color="auto"/>
        <w:right w:val="none" w:sz="0" w:space="0" w:color="auto"/>
      </w:divBdr>
    </w:div>
    <w:div w:id="1797094686">
      <w:bodyDiv w:val="1"/>
      <w:marLeft w:val="0"/>
      <w:marRight w:val="0"/>
      <w:marTop w:val="0"/>
      <w:marBottom w:val="0"/>
      <w:divBdr>
        <w:top w:val="none" w:sz="0" w:space="0" w:color="auto"/>
        <w:left w:val="none" w:sz="0" w:space="0" w:color="auto"/>
        <w:bottom w:val="none" w:sz="0" w:space="0" w:color="auto"/>
        <w:right w:val="none" w:sz="0" w:space="0" w:color="auto"/>
      </w:divBdr>
    </w:div>
    <w:div w:id="1826119236">
      <w:bodyDiv w:val="1"/>
      <w:marLeft w:val="0"/>
      <w:marRight w:val="0"/>
      <w:marTop w:val="0"/>
      <w:marBottom w:val="0"/>
      <w:divBdr>
        <w:top w:val="none" w:sz="0" w:space="0" w:color="auto"/>
        <w:left w:val="none" w:sz="0" w:space="0" w:color="auto"/>
        <w:bottom w:val="none" w:sz="0" w:space="0" w:color="auto"/>
        <w:right w:val="none" w:sz="0" w:space="0" w:color="auto"/>
      </w:divBdr>
    </w:div>
    <w:div w:id="1934243413">
      <w:bodyDiv w:val="1"/>
      <w:marLeft w:val="0"/>
      <w:marRight w:val="0"/>
      <w:marTop w:val="0"/>
      <w:marBottom w:val="0"/>
      <w:divBdr>
        <w:top w:val="none" w:sz="0" w:space="0" w:color="auto"/>
        <w:left w:val="none" w:sz="0" w:space="0" w:color="auto"/>
        <w:bottom w:val="none" w:sz="0" w:space="0" w:color="auto"/>
        <w:right w:val="none" w:sz="0" w:space="0" w:color="auto"/>
      </w:divBdr>
    </w:div>
    <w:div w:id="1957328730">
      <w:bodyDiv w:val="1"/>
      <w:marLeft w:val="0"/>
      <w:marRight w:val="0"/>
      <w:marTop w:val="0"/>
      <w:marBottom w:val="0"/>
      <w:divBdr>
        <w:top w:val="none" w:sz="0" w:space="0" w:color="auto"/>
        <w:left w:val="none" w:sz="0" w:space="0" w:color="auto"/>
        <w:bottom w:val="none" w:sz="0" w:space="0" w:color="auto"/>
        <w:right w:val="none" w:sz="0" w:space="0" w:color="auto"/>
      </w:divBdr>
    </w:div>
    <w:div w:id="2122720576">
      <w:bodyDiv w:val="1"/>
      <w:marLeft w:val="0"/>
      <w:marRight w:val="0"/>
      <w:marTop w:val="0"/>
      <w:marBottom w:val="0"/>
      <w:divBdr>
        <w:top w:val="none" w:sz="0" w:space="0" w:color="auto"/>
        <w:left w:val="none" w:sz="0" w:space="0" w:color="auto"/>
        <w:bottom w:val="none" w:sz="0" w:space="0" w:color="auto"/>
        <w:right w:val="none" w:sz="0" w:space="0" w:color="auto"/>
      </w:divBdr>
    </w:div>
    <w:div w:id="2132967217">
      <w:bodyDiv w:val="1"/>
      <w:marLeft w:val="0"/>
      <w:marRight w:val="0"/>
      <w:marTop w:val="0"/>
      <w:marBottom w:val="0"/>
      <w:divBdr>
        <w:top w:val="none" w:sz="0" w:space="0" w:color="auto"/>
        <w:left w:val="none" w:sz="0" w:space="0" w:color="auto"/>
        <w:bottom w:val="none" w:sz="0" w:space="0" w:color="auto"/>
        <w:right w:val="none" w:sz="0" w:space="0" w:color="auto"/>
      </w:divBdr>
    </w:div>
    <w:div w:id="21339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lmomc.com/standards/environmental-conditions.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1EB3-0FA7-45D0-AE8A-EAE90923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3667</Characters>
  <Application>Microsoft Office Word</Application>
  <DocSecurity>0</DocSecurity>
  <Lines>51</Lines>
  <Paragraphs>9</Paragraphs>
  <ScaleCrop>false</ScaleCrop>
  <HeadingPairs>
    <vt:vector size="2" baseType="variant">
      <vt:variant>
        <vt:lpstr>Title</vt:lpstr>
      </vt:variant>
      <vt:variant>
        <vt:i4>1</vt:i4>
      </vt:variant>
    </vt:vector>
  </HeadingPairs>
  <TitlesOfParts>
    <vt:vector size="1" baseType="lpstr">
      <vt:lpstr>HiCNC 20-22</vt:lpstr>
    </vt:vector>
  </TitlesOfParts>
  <Company>Microsoft</Company>
  <LinksUpToDate>false</LinksUpToDate>
  <CharactersWithSpaces>4230</CharactersWithSpaces>
  <SharedDoc>false</SharedDoc>
  <HLinks>
    <vt:vector size="6" baseType="variant">
      <vt:variant>
        <vt:i4>5308418</vt:i4>
      </vt:variant>
      <vt:variant>
        <vt:i4>3</vt:i4>
      </vt:variant>
      <vt:variant>
        <vt:i4>0</vt:i4>
      </vt:variant>
      <vt:variant>
        <vt:i4>5</vt:i4>
      </vt:variant>
      <vt:variant>
        <vt:lpwstr>http://www.elmomc.com/standards/environmental-conditions.htm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HiCNC 20-22</dc:title>
  <dc:creator>Rami Simany</dc:creator>
  <cp:lastModifiedBy>Lee Monhait</cp:lastModifiedBy>
  <cp:revision>5</cp:revision>
  <cp:lastPrinted>2015-04-06T04:56:00Z</cp:lastPrinted>
  <dcterms:created xsi:type="dcterms:W3CDTF">2016-03-31T11:34:00Z</dcterms:created>
  <dcterms:modified xsi:type="dcterms:W3CDTF">2016-03-31T11:36:00Z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